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448C" w:rsidRPr="00543117" w:rsidRDefault="00EF2F4E" w:rsidP="00543117">
      <w:pPr>
        <w:pStyle w:val="Default"/>
        <w:pBdr>
          <w:bottom w:val="single" w:sz="6" w:space="1" w:color="auto"/>
        </w:pBdr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543117">
        <w:rPr>
          <w:rFonts w:ascii="Arial" w:hAnsi="Arial" w:cs="Arial"/>
          <w:b/>
          <w:color w:val="0070C0"/>
          <w:sz w:val="28"/>
          <w:szCs w:val="28"/>
        </w:rPr>
        <w:t>Stanovisko Rady pro výzkum, vývoj a inovace</w:t>
      </w:r>
      <w:r w:rsidR="004A1B8E" w:rsidRPr="00543117">
        <w:rPr>
          <w:rFonts w:ascii="Arial" w:hAnsi="Arial" w:cs="Arial"/>
          <w:b/>
          <w:color w:val="0070C0"/>
          <w:sz w:val="28"/>
          <w:szCs w:val="28"/>
        </w:rPr>
        <w:t> </w:t>
      </w:r>
      <w:r w:rsidRPr="00543117">
        <w:rPr>
          <w:rFonts w:ascii="Arial" w:hAnsi="Arial" w:cs="Arial"/>
          <w:b/>
          <w:color w:val="0070C0"/>
          <w:sz w:val="28"/>
          <w:szCs w:val="28"/>
        </w:rPr>
        <w:t xml:space="preserve">k návrhu </w:t>
      </w:r>
      <w:r w:rsidR="00543117" w:rsidRPr="00543117">
        <w:rPr>
          <w:rFonts w:ascii="Arial" w:hAnsi="Arial" w:cs="Arial"/>
          <w:b/>
          <w:color w:val="0070C0"/>
          <w:sz w:val="28"/>
          <w:szCs w:val="28"/>
        </w:rPr>
        <w:t>Perspektiv rozvoje TA ČR v rámci systému českého VaVaI 2021-2025</w:t>
      </w:r>
    </w:p>
    <w:p w:rsidR="00543117" w:rsidRPr="00543117" w:rsidRDefault="00543117" w:rsidP="00543117">
      <w:pPr>
        <w:pStyle w:val="Default"/>
        <w:jc w:val="center"/>
        <w:rPr>
          <w:rFonts w:ascii="Arial" w:hAnsi="Arial" w:cs="Arial"/>
          <w:b/>
          <w:color w:val="0070C0"/>
          <w:sz w:val="28"/>
          <w:szCs w:val="28"/>
          <w:highlight w:val="yellow"/>
        </w:rPr>
      </w:pPr>
    </w:p>
    <w:p w:rsidR="00040B65" w:rsidRPr="00203789" w:rsidRDefault="00F60CF5" w:rsidP="00BC6C4B">
      <w:pPr>
        <w:pStyle w:val="Odstavecseseznamem"/>
        <w:numPr>
          <w:ilvl w:val="0"/>
          <w:numId w:val="1"/>
        </w:numPr>
        <w:spacing w:after="120"/>
        <w:jc w:val="both"/>
        <w:rPr>
          <w:rFonts w:ascii="Arial" w:eastAsia="Calibri" w:hAnsi="Arial" w:cs="Arial"/>
          <w:b/>
          <w:u w:val="single"/>
        </w:rPr>
      </w:pPr>
      <w:r w:rsidRPr="00203789">
        <w:rPr>
          <w:rFonts w:ascii="Arial" w:hAnsi="Arial" w:cs="Arial"/>
          <w:b/>
          <w:u w:val="single"/>
        </w:rPr>
        <w:t>Způsob p</w:t>
      </w:r>
      <w:r w:rsidR="00EF2F4E" w:rsidRPr="00203789">
        <w:rPr>
          <w:rFonts w:ascii="Arial" w:hAnsi="Arial" w:cs="Arial"/>
          <w:b/>
          <w:u w:val="single"/>
        </w:rPr>
        <w:t>ředložení návrhu</w:t>
      </w:r>
    </w:p>
    <w:p w:rsidR="00F60CF5" w:rsidRPr="00203789" w:rsidRDefault="00EF2F4E" w:rsidP="00203789">
      <w:pPr>
        <w:pStyle w:val="Default"/>
        <w:spacing w:after="120"/>
        <w:jc w:val="both"/>
        <w:rPr>
          <w:rFonts w:ascii="Arial" w:hAnsi="Arial" w:cs="Arial"/>
          <w:bCs/>
        </w:rPr>
      </w:pPr>
      <w:r w:rsidRPr="00203789">
        <w:rPr>
          <w:rFonts w:ascii="Arial" w:hAnsi="Arial" w:cs="Arial"/>
        </w:rPr>
        <w:t xml:space="preserve">Návrh </w:t>
      </w:r>
      <w:r w:rsidR="00543117" w:rsidRPr="00203789">
        <w:rPr>
          <w:rFonts w:ascii="Arial" w:hAnsi="Arial" w:cs="Arial"/>
        </w:rPr>
        <w:t xml:space="preserve">Perspektiv rozvoje TA ČR </w:t>
      </w:r>
      <w:r w:rsidR="00A90F28">
        <w:rPr>
          <w:rFonts w:ascii="Arial" w:hAnsi="Arial" w:cs="Arial"/>
        </w:rPr>
        <w:t xml:space="preserve">v </w:t>
      </w:r>
      <w:r w:rsidR="00C9448C" w:rsidRPr="00203789">
        <w:rPr>
          <w:rFonts w:ascii="Arial" w:hAnsi="Arial" w:cs="Arial"/>
        </w:rPr>
        <w:t xml:space="preserve">rámci systému </w:t>
      </w:r>
      <w:r w:rsidR="00543117" w:rsidRPr="00203789">
        <w:rPr>
          <w:rFonts w:ascii="Arial" w:hAnsi="Arial" w:cs="Arial"/>
        </w:rPr>
        <w:t>VaVaI</w:t>
      </w:r>
      <w:r w:rsidR="00C9448C" w:rsidRPr="00203789">
        <w:rPr>
          <w:rFonts w:ascii="Arial" w:hAnsi="Arial" w:cs="Arial"/>
        </w:rPr>
        <w:t xml:space="preserve"> 2021 – 2025 </w:t>
      </w:r>
      <w:r w:rsidR="004A1B8E" w:rsidRPr="00203789">
        <w:rPr>
          <w:rFonts w:ascii="Arial" w:hAnsi="Arial" w:cs="Arial"/>
        </w:rPr>
        <w:t>(dále jen „</w:t>
      </w:r>
      <w:r w:rsidR="00543117" w:rsidRPr="00203789">
        <w:rPr>
          <w:rFonts w:ascii="Arial" w:hAnsi="Arial" w:cs="Arial"/>
        </w:rPr>
        <w:t>Perspektivy“)</w:t>
      </w:r>
      <w:r w:rsidR="004A1B8E" w:rsidRPr="00203789">
        <w:rPr>
          <w:rFonts w:ascii="Arial" w:hAnsi="Arial" w:cs="Arial"/>
        </w:rPr>
        <w:t xml:space="preserve"> </w:t>
      </w:r>
      <w:r w:rsidR="00F60CF5" w:rsidRPr="00203789">
        <w:rPr>
          <w:rFonts w:ascii="Arial" w:hAnsi="Arial" w:cs="Arial"/>
        </w:rPr>
        <w:t xml:space="preserve">byl </w:t>
      </w:r>
      <w:r w:rsidR="00C9448C" w:rsidRPr="00203789">
        <w:rPr>
          <w:rFonts w:ascii="Arial" w:hAnsi="Arial" w:cs="Arial"/>
        </w:rPr>
        <w:t>předlož</w:t>
      </w:r>
      <w:r w:rsidR="00F60CF5" w:rsidRPr="00203789">
        <w:rPr>
          <w:rFonts w:ascii="Arial" w:hAnsi="Arial" w:cs="Arial"/>
        </w:rPr>
        <w:t>en</w:t>
      </w:r>
      <w:r w:rsidR="00C9448C" w:rsidRPr="00203789">
        <w:rPr>
          <w:rFonts w:ascii="Arial" w:hAnsi="Arial" w:cs="Arial"/>
        </w:rPr>
        <w:t xml:space="preserve"> Radě pro</w:t>
      </w:r>
      <w:r w:rsidR="00AA0E46" w:rsidRPr="00203789">
        <w:rPr>
          <w:rFonts w:ascii="Arial" w:hAnsi="Arial" w:cs="Arial"/>
        </w:rPr>
        <w:t> </w:t>
      </w:r>
      <w:r w:rsidR="00C9448C" w:rsidRPr="00203789">
        <w:rPr>
          <w:rFonts w:ascii="Arial" w:hAnsi="Arial" w:cs="Arial"/>
        </w:rPr>
        <w:t xml:space="preserve">výzkum, vývoj a </w:t>
      </w:r>
      <w:r w:rsidR="00AB55F9" w:rsidRPr="00203789">
        <w:rPr>
          <w:rFonts w:ascii="Arial" w:hAnsi="Arial" w:cs="Arial"/>
        </w:rPr>
        <w:t>inovace</w:t>
      </w:r>
      <w:r w:rsidR="00C9448C" w:rsidRPr="00203789">
        <w:rPr>
          <w:rFonts w:ascii="Arial" w:hAnsi="Arial" w:cs="Arial"/>
        </w:rPr>
        <w:t xml:space="preserve"> (dále jen „R</w:t>
      </w:r>
      <w:r w:rsidR="00D85A0F" w:rsidRPr="00203789">
        <w:rPr>
          <w:rFonts w:ascii="Arial" w:hAnsi="Arial" w:cs="Arial"/>
        </w:rPr>
        <w:t>ada</w:t>
      </w:r>
      <w:r w:rsidR="00C9448C" w:rsidRPr="00203789">
        <w:rPr>
          <w:rFonts w:ascii="Arial" w:hAnsi="Arial" w:cs="Arial"/>
        </w:rPr>
        <w:t xml:space="preserve">“) </w:t>
      </w:r>
      <w:r w:rsidR="00F60CF5" w:rsidRPr="00203789">
        <w:rPr>
          <w:rFonts w:ascii="Arial" w:hAnsi="Arial" w:cs="Arial"/>
        </w:rPr>
        <w:t>dopisem předsedy TA</w:t>
      </w:r>
      <w:r w:rsidR="003E2573" w:rsidRPr="00203789">
        <w:rPr>
          <w:rFonts w:ascii="Arial" w:hAnsi="Arial" w:cs="Arial"/>
        </w:rPr>
        <w:t> </w:t>
      </w:r>
      <w:r w:rsidR="00F60CF5" w:rsidRPr="00203789">
        <w:rPr>
          <w:rFonts w:ascii="Arial" w:hAnsi="Arial" w:cs="Arial"/>
        </w:rPr>
        <w:t>ČR Petra Konvalinky ze dne</w:t>
      </w:r>
      <w:r w:rsidR="00F60CF5" w:rsidRPr="00203789">
        <w:rPr>
          <w:rFonts w:ascii="Arial" w:hAnsi="Arial" w:cs="Arial"/>
          <w:bCs/>
        </w:rPr>
        <w:t xml:space="preserve"> </w:t>
      </w:r>
      <w:r w:rsidR="00543117" w:rsidRPr="00203789">
        <w:rPr>
          <w:rFonts w:ascii="Arial" w:hAnsi="Arial" w:cs="Arial"/>
          <w:bCs/>
        </w:rPr>
        <w:t>12. března</w:t>
      </w:r>
      <w:r w:rsidR="00F60CF5" w:rsidRPr="00203789">
        <w:rPr>
          <w:rFonts w:ascii="Arial" w:hAnsi="Arial" w:cs="Arial"/>
          <w:bCs/>
        </w:rPr>
        <w:t xml:space="preserve"> č. j. TACR/1-</w:t>
      </w:r>
      <w:r w:rsidR="00543117" w:rsidRPr="00203789">
        <w:rPr>
          <w:rFonts w:ascii="Arial" w:hAnsi="Arial" w:cs="Arial"/>
          <w:bCs/>
        </w:rPr>
        <w:t>5</w:t>
      </w:r>
      <w:r w:rsidR="00F60CF5" w:rsidRPr="00203789">
        <w:rPr>
          <w:rFonts w:ascii="Arial" w:hAnsi="Arial" w:cs="Arial"/>
          <w:bCs/>
        </w:rPr>
        <w:t>1/2021.</w:t>
      </w:r>
    </w:p>
    <w:p w:rsidR="00040B65" w:rsidRPr="00203789" w:rsidRDefault="004A1B8E" w:rsidP="00BC6C4B">
      <w:pPr>
        <w:pStyle w:val="Odstavecseseznamem"/>
        <w:numPr>
          <w:ilvl w:val="0"/>
          <w:numId w:val="1"/>
        </w:numPr>
        <w:spacing w:after="120"/>
        <w:jc w:val="both"/>
        <w:rPr>
          <w:rFonts w:ascii="Arial" w:hAnsi="Arial" w:cs="Arial"/>
          <w:b/>
          <w:u w:val="single"/>
        </w:rPr>
      </w:pPr>
      <w:r w:rsidRPr="00203789">
        <w:rPr>
          <w:rFonts w:ascii="Arial" w:hAnsi="Arial" w:cs="Arial"/>
          <w:b/>
          <w:u w:val="single"/>
        </w:rPr>
        <w:t>Pr</w:t>
      </w:r>
      <w:r w:rsidR="00EF2F4E" w:rsidRPr="00203789">
        <w:rPr>
          <w:rFonts w:ascii="Arial" w:hAnsi="Arial" w:cs="Arial"/>
          <w:b/>
          <w:u w:val="single"/>
        </w:rPr>
        <w:t>ojednání návrhu</w:t>
      </w:r>
    </w:p>
    <w:p w:rsidR="00F70FDB" w:rsidRPr="00203789" w:rsidRDefault="00EF2F4E" w:rsidP="00203789">
      <w:pPr>
        <w:spacing w:after="120"/>
        <w:jc w:val="both"/>
        <w:rPr>
          <w:rFonts w:ascii="Arial" w:hAnsi="Arial" w:cs="Arial"/>
          <w:b/>
          <w:color w:val="000000"/>
        </w:rPr>
      </w:pPr>
      <w:r w:rsidRPr="00203789">
        <w:rPr>
          <w:rFonts w:ascii="Arial" w:hAnsi="Arial" w:cs="Arial"/>
        </w:rPr>
        <w:t xml:space="preserve">Rada zpracovala stanovisko k návrhu </w:t>
      </w:r>
      <w:r w:rsidR="00543117" w:rsidRPr="00203789">
        <w:rPr>
          <w:rFonts w:ascii="Arial" w:hAnsi="Arial" w:cs="Arial"/>
        </w:rPr>
        <w:t>Perspektiv</w:t>
      </w:r>
      <w:r w:rsidRPr="00203789">
        <w:rPr>
          <w:rFonts w:ascii="Arial" w:hAnsi="Arial" w:cs="Arial"/>
        </w:rPr>
        <w:t xml:space="preserve"> na základě § 35 odst. 2 písm. i)</w:t>
      </w:r>
      <w:r w:rsidR="00FB2434" w:rsidRPr="00203789">
        <w:rPr>
          <w:rFonts w:ascii="Arial" w:hAnsi="Arial" w:cs="Arial"/>
        </w:rPr>
        <w:t xml:space="preserve"> </w:t>
      </w:r>
      <w:r w:rsidR="00093B20" w:rsidRPr="00203789">
        <w:rPr>
          <w:rFonts w:ascii="Arial" w:hAnsi="Arial" w:cs="Arial"/>
        </w:rPr>
        <w:t> </w:t>
      </w:r>
      <w:r w:rsidR="00FB2434" w:rsidRPr="00203789">
        <w:rPr>
          <w:rFonts w:ascii="Arial" w:hAnsi="Arial" w:cs="Arial"/>
        </w:rPr>
        <w:t>s přihlédnutím k § 36a</w:t>
      </w:r>
      <w:r w:rsidRPr="00203789">
        <w:rPr>
          <w:rFonts w:ascii="Arial" w:hAnsi="Arial" w:cs="Arial"/>
        </w:rPr>
        <w:t xml:space="preserve"> zákona č. 130/2002 Sb.</w:t>
      </w:r>
      <w:r w:rsidR="00377C24">
        <w:rPr>
          <w:rFonts w:ascii="Arial" w:hAnsi="Arial" w:cs="Arial"/>
        </w:rPr>
        <w:t>,</w:t>
      </w:r>
      <w:r w:rsidR="00954517" w:rsidRPr="00954517">
        <w:rPr>
          <w:rFonts w:ascii="Arial" w:hAnsi="Arial" w:cs="Arial"/>
        </w:rPr>
        <w:t xml:space="preserve"> </w:t>
      </w:r>
      <w:r w:rsidR="00954517" w:rsidRPr="004D090A">
        <w:rPr>
          <w:rFonts w:ascii="Arial" w:hAnsi="Arial" w:cs="Arial"/>
        </w:rPr>
        <w:t>o podpoře výzkumu, experimentálního vývoje a inovací z veřejných prostředků a o změně některých souvisejících zákonů (zákon o podpoře výzkumu, experimentálního výv</w:t>
      </w:r>
      <w:r w:rsidR="00954517">
        <w:rPr>
          <w:rFonts w:ascii="Arial" w:hAnsi="Arial" w:cs="Arial"/>
        </w:rPr>
        <w:t>oje a inovací)</w:t>
      </w:r>
      <w:r w:rsidR="00377C24">
        <w:rPr>
          <w:rFonts w:ascii="Arial" w:hAnsi="Arial" w:cs="Arial"/>
        </w:rPr>
        <w:t>, ve znění pozdějších předpisů</w:t>
      </w:r>
      <w:r w:rsidR="00954517">
        <w:rPr>
          <w:rFonts w:ascii="Arial" w:hAnsi="Arial" w:cs="Arial"/>
        </w:rPr>
        <w:t>.</w:t>
      </w:r>
      <w:r w:rsidR="00F70FDB" w:rsidRPr="00203789">
        <w:rPr>
          <w:rFonts w:ascii="Arial" w:hAnsi="Arial" w:cs="Arial"/>
          <w:b/>
          <w:color w:val="000000"/>
        </w:rPr>
        <w:t xml:space="preserve"> </w:t>
      </w:r>
    </w:p>
    <w:p w:rsidR="00F70FDB" w:rsidRPr="00203789" w:rsidRDefault="00F70FDB" w:rsidP="00203789">
      <w:pPr>
        <w:spacing w:after="120"/>
        <w:jc w:val="both"/>
        <w:rPr>
          <w:rFonts w:ascii="Arial" w:hAnsi="Arial" w:cs="Arial"/>
        </w:rPr>
      </w:pPr>
      <w:r w:rsidRPr="00203789">
        <w:rPr>
          <w:rFonts w:ascii="Arial" w:hAnsi="Arial" w:cs="Arial"/>
        </w:rPr>
        <w:t>Na 365. zasedání Rady pro výzkum, vývoj a inovace, které se konalo 5. března 2021</w:t>
      </w:r>
      <w:r w:rsidR="00991281" w:rsidRPr="00203789">
        <w:rPr>
          <w:rFonts w:ascii="Arial" w:hAnsi="Arial" w:cs="Arial"/>
        </w:rPr>
        <w:t>,</w:t>
      </w:r>
      <w:r w:rsidRPr="00203789">
        <w:rPr>
          <w:rFonts w:ascii="Arial" w:hAnsi="Arial" w:cs="Arial"/>
        </w:rPr>
        <w:t xml:space="preserve"> předložila TA ČR</w:t>
      </w:r>
      <w:r w:rsidR="00991281" w:rsidRPr="00203789">
        <w:rPr>
          <w:rFonts w:ascii="Arial" w:hAnsi="Arial" w:cs="Arial"/>
        </w:rPr>
        <w:t xml:space="preserve"> dokument s názvem </w:t>
      </w:r>
      <w:r w:rsidRPr="00203789">
        <w:rPr>
          <w:rFonts w:ascii="Arial" w:hAnsi="Arial" w:cs="Arial"/>
        </w:rPr>
        <w:t>Návrh Koncepce rozvoje TA ČR v rámci systému českého VaVaI 2021-2025</w:t>
      </w:r>
      <w:r w:rsidR="00991281" w:rsidRPr="00203789">
        <w:rPr>
          <w:rFonts w:ascii="Arial" w:hAnsi="Arial" w:cs="Arial"/>
        </w:rPr>
        <w:t xml:space="preserve"> (dále jen „Koncepce“)</w:t>
      </w:r>
      <w:r w:rsidRPr="00203789">
        <w:rPr>
          <w:rFonts w:ascii="Arial" w:hAnsi="Arial" w:cs="Arial"/>
        </w:rPr>
        <w:t>.</w:t>
      </w:r>
    </w:p>
    <w:p w:rsidR="00A92354" w:rsidRPr="00203789" w:rsidRDefault="00A92354" w:rsidP="00203789">
      <w:pPr>
        <w:spacing w:after="120"/>
        <w:jc w:val="both"/>
        <w:rPr>
          <w:rFonts w:ascii="Arial" w:hAnsi="Arial" w:cs="Arial"/>
        </w:rPr>
      </w:pPr>
      <w:r w:rsidRPr="00203789">
        <w:rPr>
          <w:rFonts w:ascii="Arial" w:hAnsi="Arial" w:cs="Arial"/>
        </w:rPr>
        <w:t>Jednání Rady ke Koncepci bylo přerušeno.</w:t>
      </w:r>
    </w:p>
    <w:p w:rsidR="00951CC7" w:rsidRPr="00691785" w:rsidRDefault="00F70FDB" w:rsidP="00691785">
      <w:pPr>
        <w:pStyle w:val="Prosttext"/>
        <w:spacing w:after="120" w:line="240" w:lineRule="auto"/>
        <w:rPr>
          <w:rFonts w:ascii="Arial" w:hAnsi="Arial" w:cs="Arial"/>
          <w:b/>
          <w:sz w:val="24"/>
          <w:szCs w:val="24"/>
        </w:rPr>
      </w:pPr>
      <w:r w:rsidRPr="00D20926">
        <w:rPr>
          <w:rFonts w:ascii="Arial" w:hAnsi="Arial" w:cs="Arial"/>
          <w:sz w:val="24"/>
          <w:szCs w:val="24"/>
        </w:rPr>
        <w:t xml:space="preserve">V průběhu projednávání </w:t>
      </w:r>
      <w:r w:rsidR="00991281" w:rsidRPr="00D20926">
        <w:rPr>
          <w:rFonts w:ascii="Arial" w:hAnsi="Arial" w:cs="Arial"/>
          <w:sz w:val="24"/>
          <w:szCs w:val="24"/>
        </w:rPr>
        <w:t>Koncepce</w:t>
      </w:r>
      <w:r w:rsidRPr="00D20926">
        <w:rPr>
          <w:rFonts w:ascii="Arial" w:hAnsi="Arial" w:cs="Arial"/>
          <w:sz w:val="24"/>
          <w:szCs w:val="24"/>
        </w:rPr>
        <w:t xml:space="preserve"> Radou navrhl zpravodaj pro TA</w:t>
      </w:r>
      <w:r w:rsidR="00A90F28">
        <w:rPr>
          <w:rFonts w:ascii="Arial" w:hAnsi="Arial" w:cs="Arial"/>
          <w:sz w:val="24"/>
          <w:szCs w:val="24"/>
        </w:rPr>
        <w:t xml:space="preserve"> </w:t>
      </w:r>
      <w:r w:rsidRPr="00D20926">
        <w:rPr>
          <w:rFonts w:ascii="Arial" w:hAnsi="Arial" w:cs="Arial"/>
          <w:sz w:val="24"/>
          <w:szCs w:val="24"/>
        </w:rPr>
        <w:t xml:space="preserve">ČR </w:t>
      </w:r>
      <w:r w:rsidR="00991281" w:rsidRPr="00374090">
        <w:rPr>
          <w:rFonts w:ascii="Arial" w:hAnsi="Arial" w:cs="Arial"/>
          <w:sz w:val="24"/>
          <w:szCs w:val="24"/>
        </w:rPr>
        <w:t>doc. Ing. Karel Kouřil, Ph.D., MBA, FEng.</w:t>
      </w:r>
      <w:r w:rsidR="00A92354" w:rsidRPr="00374090">
        <w:rPr>
          <w:rFonts w:ascii="Arial" w:hAnsi="Arial" w:cs="Arial"/>
          <w:sz w:val="24"/>
          <w:szCs w:val="24"/>
        </w:rPr>
        <w:t xml:space="preserve">, </w:t>
      </w:r>
      <w:r w:rsidR="00991281" w:rsidRPr="00D20926">
        <w:rPr>
          <w:rFonts w:ascii="Arial" w:hAnsi="Arial" w:cs="Arial"/>
          <w:sz w:val="24"/>
          <w:szCs w:val="24"/>
        </w:rPr>
        <w:t>změn</w:t>
      </w:r>
      <w:r w:rsidR="00A92354" w:rsidRPr="00D20926">
        <w:rPr>
          <w:rFonts w:ascii="Arial" w:hAnsi="Arial" w:cs="Arial"/>
          <w:sz w:val="24"/>
          <w:szCs w:val="24"/>
        </w:rPr>
        <w:t>it</w:t>
      </w:r>
      <w:r w:rsidR="00991281" w:rsidRPr="00D20926">
        <w:rPr>
          <w:rFonts w:ascii="Arial" w:hAnsi="Arial" w:cs="Arial"/>
          <w:sz w:val="24"/>
          <w:szCs w:val="24"/>
        </w:rPr>
        <w:t xml:space="preserve"> náz</w:t>
      </w:r>
      <w:r w:rsidR="00A92354" w:rsidRPr="00D20926">
        <w:rPr>
          <w:rFonts w:ascii="Arial" w:hAnsi="Arial" w:cs="Arial"/>
          <w:sz w:val="24"/>
          <w:szCs w:val="24"/>
        </w:rPr>
        <w:t>e</w:t>
      </w:r>
      <w:r w:rsidR="00991281" w:rsidRPr="00D20926">
        <w:rPr>
          <w:rFonts w:ascii="Arial" w:hAnsi="Arial" w:cs="Arial"/>
          <w:sz w:val="24"/>
          <w:szCs w:val="24"/>
        </w:rPr>
        <w:t>v dokumentu</w:t>
      </w:r>
      <w:r w:rsidR="00A92354" w:rsidRPr="00D20926">
        <w:rPr>
          <w:rFonts w:ascii="Arial" w:hAnsi="Arial" w:cs="Arial"/>
          <w:sz w:val="24"/>
          <w:szCs w:val="24"/>
        </w:rPr>
        <w:t xml:space="preserve"> </w:t>
      </w:r>
      <w:r w:rsidR="00951CC7" w:rsidRPr="00D20926">
        <w:rPr>
          <w:rFonts w:ascii="Arial" w:hAnsi="Arial" w:cs="Arial"/>
          <w:sz w:val="24"/>
          <w:szCs w:val="24"/>
        </w:rPr>
        <w:t xml:space="preserve">a dokument upravit tak, aby v něm byla uvedena </w:t>
      </w:r>
      <w:r w:rsidR="00A92354" w:rsidRPr="00D20926">
        <w:rPr>
          <w:rFonts w:ascii="Arial" w:hAnsi="Arial" w:cs="Arial"/>
          <w:sz w:val="24"/>
          <w:szCs w:val="24"/>
        </w:rPr>
        <w:t>histori</w:t>
      </w:r>
      <w:r w:rsidR="00951CC7" w:rsidRPr="00D20926">
        <w:rPr>
          <w:rFonts w:ascii="Arial" w:hAnsi="Arial" w:cs="Arial"/>
          <w:sz w:val="24"/>
          <w:szCs w:val="24"/>
        </w:rPr>
        <w:t>e</w:t>
      </w:r>
      <w:r w:rsidR="00A92354" w:rsidRPr="00D20926">
        <w:rPr>
          <w:rFonts w:ascii="Arial" w:hAnsi="Arial" w:cs="Arial"/>
          <w:sz w:val="24"/>
          <w:szCs w:val="24"/>
        </w:rPr>
        <w:t xml:space="preserve"> a vazb</w:t>
      </w:r>
      <w:r w:rsidR="00951CC7" w:rsidRPr="00D20926">
        <w:rPr>
          <w:rFonts w:ascii="Arial" w:hAnsi="Arial" w:cs="Arial"/>
          <w:sz w:val="24"/>
          <w:szCs w:val="24"/>
        </w:rPr>
        <w:t>a</w:t>
      </w:r>
      <w:r w:rsidR="00A92354" w:rsidRPr="00D20926">
        <w:rPr>
          <w:rFonts w:ascii="Arial" w:hAnsi="Arial" w:cs="Arial"/>
          <w:sz w:val="24"/>
          <w:szCs w:val="24"/>
        </w:rPr>
        <w:t xml:space="preserve"> na starší koncepční materiály TA ČR, lépe specifikov</w:t>
      </w:r>
      <w:r w:rsidR="00951CC7" w:rsidRPr="00D20926">
        <w:rPr>
          <w:rFonts w:ascii="Arial" w:hAnsi="Arial" w:cs="Arial"/>
          <w:sz w:val="24"/>
          <w:szCs w:val="24"/>
        </w:rPr>
        <w:t>ány</w:t>
      </w:r>
      <w:r w:rsidR="00A92354" w:rsidRPr="00D20926">
        <w:rPr>
          <w:rFonts w:ascii="Arial" w:hAnsi="Arial" w:cs="Arial"/>
          <w:sz w:val="24"/>
          <w:szCs w:val="24"/>
        </w:rPr>
        <w:t xml:space="preserve"> cíle, předst</w:t>
      </w:r>
      <w:r w:rsidR="00951CC7" w:rsidRPr="00D20926">
        <w:rPr>
          <w:rFonts w:ascii="Arial" w:hAnsi="Arial" w:cs="Arial"/>
          <w:sz w:val="24"/>
          <w:szCs w:val="24"/>
        </w:rPr>
        <w:t>avena</w:t>
      </w:r>
      <w:r w:rsidR="00A92354" w:rsidRPr="00D20926">
        <w:rPr>
          <w:rFonts w:ascii="Arial" w:hAnsi="Arial" w:cs="Arial"/>
          <w:sz w:val="24"/>
          <w:szCs w:val="24"/>
        </w:rPr>
        <w:t xml:space="preserve"> analytick</w:t>
      </w:r>
      <w:r w:rsidR="00951CC7" w:rsidRPr="00D20926">
        <w:rPr>
          <w:rFonts w:ascii="Arial" w:hAnsi="Arial" w:cs="Arial"/>
          <w:sz w:val="24"/>
          <w:szCs w:val="24"/>
        </w:rPr>
        <w:t>á</w:t>
      </w:r>
      <w:r w:rsidR="00A92354" w:rsidRPr="00D20926">
        <w:rPr>
          <w:rFonts w:ascii="Arial" w:hAnsi="Arial" w:cs="Arial"/>
          <w:sz w:val="24"/>
          <w:szCs w:val="24"/>
        </w:rPr>
        <w:t xml:space="preserve"> kapacit</w:t>
      </w:r>
      <w:r w:rsidR="00951CC7" w:rsidRPr="00D20926">
        <w:rPr>
          <w:rFonts w:ascii="Arial" w:hAnsi="Arial" w:cs="Arial"/>
          <w:sz w:val="24"/>
          <w:szCs w:val="24"/>
        </w:rPr>
        <w:t>a</w:t>
      </w:r>
      <w:r w:rsidR="00A92354" w:rsidRPr="00D20926">
        <w:rPr>
          <w:rFonts w:ascii="Arial" w:hAnsi="Arial" w:cs="Arial"/>
          <w:sz w:val="24"/>
          <w:szCs w:val="24"/>
        </w:rPr>
        <w:t xml:space="preserve"> TA ČR a </w:t>
      </w:r>
      <w:r w:rsidR="00951CC7" w:rsidRPr="00D20926">
        <w:rPr>
          <w:rFonts w:ascii="Arial" w:hAnsi="Arial" w:cs="Arial"/>
          <w:sz w:val="24"/>
          <w:szCs w:val="24"/>
        </w:rPr>
        <w:t xml:space="preserve">rovněž uvedeno </w:t>
      </w:r>
      <w:r w:rsidR="00A92354" w:rsidRPr="00D20926">
        <w:rPr>
          <w:rFonts w:ascii="Arial" w:hAnsi="Arial" w:cs="Arial"/>
          <w:sz w:val="24"/>
          <w:szCs w:val="24"/>
        </w:rPr>
        <w:t xml:space="preserve">srovnání se zahraničím. Dále </w:t>
      </w:r>
      <w:r w:rsidR="00951CC7" w:rsidRPr="00D20926">
        <w:rPr>
          <w:rFonts w:ascii="Arial" w:hAnsi="Arial" w:cs="Arial"/>
          <w:sz w:val="24"/>
          <w:szCs w:val="24"/>
        </w:rPr>
        <w:t>doporučil</w:t>
      </w:r>
      <w:r w:rsidR="00A92354" w:rsidRPr="00D20926">
        <w:rPr>
          <w:rFonts w:ascii="Arial" w:hAnsi="Arial" w:cs="Arial"/>
          <w:sz w:val="24"/>
          <w:szCs w:val="24"/>
        </w:rPr>
        <w:t xml:space="preserve">, aby TA ČR </w:t>
      </w:r>
      <w:r w:rsidRPr="00D20926">
        <w:rPr>
          <w:rFonts w:ascii="Arial" w:hAnsi="Arial" w:cs="Arial"/>
          <w:sz w:val="24"/>
          <w:szCs w:val="24"/>
        </w:rPr>
        <w:t>změni</w:t>
      </w:r>
      <w:r w:rsidR="00A92354" w:rsidRPr="00D20926">
        <w:rPr>
          <w:rFonts w:ascii="Arial" w:hAnsi="Arial" w:cs="Arial"/>
          <w:sz w:val="24"/>
          <w:szCs w:val="24"/>
        </w:rPr>
        <w:t>la</w:t>
      </w:r>
      <w:r w:rsidRPr="00D20926">
        <w:rPr>
          <w:rFonts w:ascii="Arial" w:hAnsi="Arial" w:cs="Arial"/>
          <w:sz w:val="24"/>
          <w:szCs w:val="24"/>
        </w:rPr>
        <w:t xml:space="preserve"> formát dokumentu</w:t>
      </w:r>
      <w:r w:rsidR="00A92354" w:rsidRPr="00D20926">
        <w:rPr>
          <w:rFonts w:ascii="Arial" w:hAnsi="Arial" w:cs="Arial"/>
          <w:sz w:val="24"/>
          <w:szCs w:val="24"/>
        </w:rPr>
        <w:t xml:space="preserve"> tak</w:t>
      </w:r>
      <w:r w:rsidRPr="00D20926">
        <w:rPr>
          <w:rFonts w:ascii="Arial" w:hAnsi="Arial" w:cs="Arial"/>
          <w:sz w:val="24"/>
          <w:szCs w:val="24"/>
        </w:rPr>
        <w:t xml:space="preserve">, aby se </w:t>
      </w:r>
      <w:r w:rsidR="00A92354" w:rsidRPr="00D20926">
        <w:rPr>
          <w:rFonts w:ascii="Arial" w:hAnsi="Arial" w:cs="Arial"/>
          <w:sz w:val="24"/>
          <w:szCs w:val="24"/>
        </w:rPr>
        <w:t xml:space="preserve">přiblížil k </w:t>
      </w:r>
      <w:r w:rsidRPr="00D20926">
        <w:rPr>
          <w:rFonts w:ascii="Arial" w:hAnsi="Arial" w:cs="Arial"/>
          <w:sz w:val="24"/>
          <w:szCs w:val="24"/>
        </w:rPr>
        <w:t>požadavkům</w:t>
      </w:r>
      <w:r w:rsidR="00951CC7" w:rsidRPr="00D20926">
        <w:rPr>
          <w:rFonts w:ascii="Arial" w:hAnsi="Arial" w:cs="Arial"/>
          <w:color w:val="1A1F2A"/>
          <w:sz w:val="24"/>
          <w:szCs w:val="24"/>
        </w:rPr>
        <w:t xml:space="preserve"> aktualizace Metodiky přípravy veřejných strategií, která byla schválena usnesením vlády ze dne 28. ledna 2019 č. 71.</w:t>
      </w:r>
      <w:r w:rsidR="00A92354" w:rsidRPr="00D20926">
        <w:rPr>
          <w:rFonts w:ascii="Arial" w:hAnsi="Arial" w:cs="Arial"/>
          <w:sz w:val="24"/>
          <w:szCs w:val="24"/>
        </w:rPr>
        <w:t xml:space="preserve"> Rada dále požádala své </w:t>
      </w:r>
      <w:r w:rsidR="00A92354" w:rsidRPr="00691785">
        <w:rPr>
          <w:rFonts w:ascii="Arial" w:hAnsi="Arial" w:cs="Arial"/>
          <w:sz w:val="24"/>
          <w:szCs w:val="24"/>
        </w:rPr>
        <w:t>členy o zaslání připomínek k materiálu do 12. března</w:t>
      </w:r>
      <w:r w:rsidR="00A90F28">
        <w:rPr>
          <w:rFonts w:ascii="Arial" w:hAnsi="Arial" w:cs="Arial"/>
          <w:sz w:val="24"/>
          <w:szCs w:val="24"/>
        </w:rPr>
        <w:t xml:space="preserve"> 2021</w:t>
      </w:r>
      <w:r w:rsidR="00A92354" w:rsidRPr="00691785">
        <w:rPr>
          <w:rFonts w:ascii="Arial" w:hAnsi="Arial" w:cs="Arial"/>
          <w:sz w:val="24"/>
          <w:szCs w:val="24"/>
        </w:rPr>
        <w:t>.</w:t>
      </w:r>
    </w:p>
    <w:p w:rsidR="00203789" w:rsidRPr="00691785" w:rsidRDefault="00203789" w:rsidP="00691785">
      <w:pPr>
        <w:spacing w:after="120"/>
        <w:jc w:val="both"/>
        <w:rPr>
          <w:rFonts w:ascii="Arial" w:hAnsi="Arial" w:cs="Arial"/>
        </w:rPr>
      </w:pPr>
      <w:r w:rsidRPr="00691785">
        <w:rPr>
          <w:rFonts w:ascii="Arial" w:hAnsi="Arial" w:cs="Arial"/>
        </w:rPr>
        <w:t>Dále Rada uložila</w:t>
      </w:r>
      <w:r w:rsidR="00F70FDB" w:rsidRPr="00691785">
        <w:rPr>
          <w:rFonts w:ascii="Arial" w:hAnsi="Arial" w:cs="Arial"/>
        </w:rPr>
        <w:t xml:space="preserve"> zpravodaji projedna</w:t>
      </w:r>
      <w:r w:rsidRPr="00691785">
        <w:rPr>
          <w:rFonts w:ascii="Arial" w:hAnsi="Arial" w:cs="Arial"/>
        </w:rPr>
        <w:t>t</w:t>
      </w:r>
      <w:r w:rsidR="00F70FDB" w:rsidRPr="00691785">
        <w:rPr>
          <w:rFonts w:ascii="Arial" w:hAnsi="Arial" w:cs="Arial"/>
        </w:rPr>
        <w:t xml:space="preserve"> připomínky s předsedou T</w:t>
      </w:r>
      <w:r w:rsidRPr="00691785">
        <w:rPr>
          <w:rFonts w:ascii="Arial" w:hAnsi="Arial" w:cs="Arial"/>
        </w:rPr>
        <w:t>A</w:t>
      </w:r>
      <w:r w:rsidR="00A90F28">
        <w:rPr>
          <w:rFonts w:ascii="Arial" w:hAnsi="Arial" w:cs="Arial"/>
        </w:rPr>
        <w:t xml:space="preserve"> </w:t>
      </w:r>
      <w:r w:rsidRPr="00691785">
        <w:rPr>
          <w:rFonts w:ascii="Arial" w:hAnsi="Arial" w:cs="Arial"/>
        </w:rPr>
        <w:t xml:space="preserve">ČR a nový dokument předložit na </w:t>
      </w:r>
      <w:r w:rsidR="00F70FDB" w:rsidRPr="00691785">
        <w:rPr>
          <w:rFonts w:ascii="Arial" w:hAnsi="Arial" w:cs="Arial"/>
        </w:rPr>
        <w:t>366. zasedání Rady dne 26. března 2021.</w:t>
      </w:r>
    </w:p>
    <w:p w:rsidR="007A1715" w:rsidRPr="00D20926" w:rsidRDefault="007A1715" w:rsidP="000A73CA">
      <w:pPr>
        <w:rPr>
          <w:b/>
        </w:rPr>
      </w:pPr>
    </w:p>
    <w:p w:rsidR="007A1715" w:rsidRPr="007A1715" w:rsidRDefault="00EF2F4E" w:rsidP="00BC6C4B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Arial" w:hAnsi="Arial" w:cs="Arial"/>
          <w:b/>
          <w:bCs/>
          <w:u w:val="single"/>
        </w:rPr>
      </w:pPr>
      <w:r w:rsidRPr="000A73CA">
        <w:rPr>
          <w:rFonts w:ascii="Arial" w:hAnsi="Arial" w:cs="Arial"/>
          <w:b/>
          <w:bCs/>
          <w:u w:val="single"/>
        </w:rPr>
        <w:t xml:space="preserve">Soulad návrhu </w:t>
      </w:r>
      <w:r w:rsidR="008B2E8C">
        <w:rPr>
          <w:rFonts w:ascii="Arial" w:hAnsi="Arial" w:cs="Arial"/>
          <w:b/>
          <w:bCs/>
          <w:u w:val="single"/>
        </w:rPr>
        <w:t>Perspektiv</w:t>
      </w:r>
      <w:r w:rsidRPr="000A73CA">
        <w:rPr>
          <w:rFonts w:ascii="Arial" w:hAnsi="Arial" w:cs="Arial"/>
          <w:b/>
          <w:bCs/>
          <w:u w:val="single"/>
        </w:rPr>
        <w:t xml:space="preserve"> se strategickými a koncepčními dokumenty pro oblast výzkumu, vývoje a inovací</w:t>
      </w:r>
    </w:p>
    <w:p w:rsidR="00954517" w:rsidRPr="007A1715" w:rsidRDefault="00D85A0F" w:rsidP="008B2E8C">
      <w:pPr>
        <w:spacing w:after="120"/>
        <w:jc w:val="both"/>
        <w:rPr>
          <w:rFonts w:ascii="Arial" w:hAnsi="Arial" w:cs="Arial"/>
        </w:rPr>
      </w:pPr>
      <w:r w:rsidRPr="007A1715">
        <w:rPr>
          <w:rFonts w:ascii="Arial" w:hAnsi="Arial" w:cs="Arial"/>
        </w:rPr>
        <w:t xml:space="preserve">Rada hodnotí soulad </w:t>
      </w:r>
      <w:r w:rsidR="00954517">
        <w:rPr>
          <w:rFonts w:ascii="Arial" w:hAnsi="Arial" w:cs="Arial"/>
        </w:rPr>
        <w:t>Perspektiv zejména</w:t>
      </w:r>
      <w:r w:rsidR="008B2E8C">
        <w:rPr>
          <w:rFonts w:ascii="Arial" w:hAnsi="Arial" w:cs="Arial"/>
        </w:rPr>
        <w:t xml:space="preserve"> s </w:t>
      </w:r>
      <w:r w:rsidR="00511330" w:rsidRPr="007A1715">
        <w:rPr>
          <w:rFonts w:ascii="Arial" w:hAnsi="Arial" w:cs="Arial"/>
        </w:rPr>
        <w:t xml:space="preserve">Národní politikou výzkumu, vývoje a inovací </w:t>
      </w:r>
      <w:r w:rsidR="00796D9F">
        <w:rPr>
          <w:rFonts w:ascii="Arial" w:hAnsi="Arial" w:cs="Arial"/>
        </w:rPr>
        <w:t xml:space="preserve">České republiky 2021+ </w:t>
      </w:r>
      <w:r w:rsidR="00511330" w:rsidRPr="007A1715">
        <w:rPr>
          <w:rFonts w:ascii="Arial" w:hAnsi="Arial" w:cs="Arial"/>
        </w:rPr>
        <w:t>(</w:t>
      </w:r>
      <w:r w:rsidR="00796D9F">
        <w:rPr>
          <w:rFonts w:ascii="Arial" w:hAnsi="Arial" w:cs="Arial"/>
        </w:rPr>
        <w:t>dále jen „</w:t>
      </w:r>
      <w:r w:rsidR="00511330" w:rsidRPr="007A1715">
        <w:rPr>
          <w:rFonts w:ascii="Arial" w:hAnsi="Arial" w:cs="Arial"/>
        </w:rPr>
        <w:t>NP VaVaI 2021+</w:t>
      </w:r>
      <w:r w:rsidR="00796D9F">
        <w:rPr>
          <w:rFonts w:ascii="Arial" w:hAnsi="Arial" w:cs="Arial"/>
        </w:rPr>
        <w:t>“</w:t>
      </w:r>
      <w:r w:rsidR="00511330" w:rsidRPr="007A1715">
        <w:rPr>
          <w:rFonts w:ascii="Arial" w:hAnsi="Arial" w:cs="Arial"/>
        </w:rPr>
        <w:t xml:space="preserve">), schválenou usnesením vlády </w:t>
      </w:r>
      <w:r w:rsidR="00954517">
        <w:rPr>
          <w:rFonts w:ascii="Arial" w:hAnsi="Arial" w:cs="Arial"/>
        </w:rPr>
        <w:t>ze dne 20. července 2020 č. 759 a zákonem</w:t>
      </w:r>
      <w:r w:rsidR="00954517" w:rsidRPr="004D090A">
        <w:rPr>
          <w:rFonts w:ascii="Arial" w:hAnsi="Arial" w:cs="Arial"/>
        </w:rPr>
        <w:t xml:space="preserve"> o podpoře výzkumu, experimentálního výv</w:t>
      </w:r>
      <w:r w:rsidR="00954517">
        <w:rPr>
          <w:rFonts w:ascii="Arial" w:hAnsi="Arial" w:cs="Arial"/>
        </w:rPr>
        <w:t>oje a inovací.</w:t>
      </w:r>
    </w:p>
    <w:p w:rsidR="00040B65" w:rsidRPr="00B74F29" w:rsidRDefault="00954517" w:rsidP="00BC6C4B">
      <w:pPr>
        <w:pStyle w:val="Odstavecseseznamem"/>
        <w:keepNext/>
        <w:numPr>
          <w:ilvl w:val="0"/>
          <w:numId w:val="1"/>
        </w:numPr>
        <w:spacing w:after="120"/>
        <w:ind w:left="714" w:hanging="357"/>
        <w:contextualSpacing w:val="0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K o</w:t>
      </w:r>
      <w:r w:rsidR="000E2058">
        <w:rPr>
          <w:rFonts w:ascii="Arial" w:hAnsi="Arial" w:cs="Arial"/>
          <w:b/>
          <w:u w:val="single"/>
        </w:rPr>
        <w:t>bsah</w:t>
      </w:r>
      <w:r>
        <w:rPr>
          <w:rFonts w:ascii="Arial" w:hAnsi="Arial" w:cs="Arial"/>
          <w:b/>
          <w:u w:val="single"/>
        </w:rPr>
        <w:t>u</w:t>
      </w:r>
      <w:r w:rsidR="000E2058">
        <w:rPr>
          <w:rFonts w:ascii="Arial" w:hAnsi="Arial" w:cs="Arial"/>
          <w:b/>
          <w:u w:val="single"/>
        </w:rPr>
        <w:t xml:space="preserve"> dokumentu</w:t>
      </w:r>
    </w:p>
    <w:p w:rsidR="00B027FE" w:rsidRPr="00DD1A6D" w:rsidRDefault="00BF1069" w:rsidP="00DD1A6D">
      <w:pPr>
        <w:spacing w:after="120"/>
        <w:jc w:val="both"/>
        <w:rPr>
          <w:rFonts w:ascii="Arial" w:hAnsi="Arial" w:cs="Arial"/>
        </w:rPr>
      </w:pPr>
      <w:r w:rsidRPr="00DD1A6D">
        <w:rPr>
          <w:rFonts w:ascii="Arial" w:hAnsi="Arial" w:cs="Arial"/>
        </w:rPr>
        <w:t xml:space="preserve">Základním strategickým dokumentem pro přípravu dokumentu </w:t>
      </w:r>
      <w:r w:rsidR="00B67D3D" w:rsidRPr="00DD1A6D">
        <w:rPr>
          <w:rFonts w:ascii="Arial" w:hAnsi="Arial" w:cs="Arial"/>
        </w:rPr>
        <w:t>Perspektivy</w:t>
      </w:r>
      <w:r w:rsidRPr="00DD1A6D">
        <w:rPr>
          <w:rFonts w:ascii="Arial" w:hAnsi="Arial" w:cs="Arial"/>
        </w:rPr>
        <w:t xml:space="preserve"> byla</w:t>
      </w:r>
      <w:r w:rsidR="00796D9F" w:rsidRPr="00DD1A6D">
        <w:rPr>
          <w:rFonts w:ascii="Arial" w:hAnsi="Arial" w:cs="Arial"/>
        </w:rPr>
        <w:t xml:space="preserve"> NP VaVaI</w:t>
      </w:r>
      <w:r w:rsidR="00527626" w:rsidRPr="00377C24">
        <w:rPr>
          <w:rStyle w:val="Zdraznn"/>
          <w:rFonts w:ascii="Arial" w:hAnsi="Arial" w:cs="Arial"/>
          <w:bCs/>
          <w:i w:val="0"/>
          <w:iCs w:val="0"/>
          <w:color w:val="5F6368"/>
          <w:shd w:val="clear" w:color="auto" w:fill="FFFFFF"/>
        </w:rPr>
        <w:t> </w:t>
      </w:r>
      <w:r w:rsidR="00527626" w:rsidRPr="00377C24">
        <w:rPr>
          <w:rStyle w:val="Zdraznn"/>
          <w:rFonts w:ascii="Arial" w:hAnsi="Arial" w:cs="Arial"/>
          <w:bCs/>
          <w:i w:val="0"/>
          <w:iCs w:val="0"/>
          <w:shd w:val="clear" w:color="auto" w:fill="FFFFFF"/>
        </w:rPr>
        <w:t>2021</w:t>
      </w:r>
      <w:r w:rsidR="00527626" w:rsidRPr="00DD1A6D">
        <w:rPr>
          <w:rFonts w:ascii="Arial" w:hAnsi="Arial" w:cs="Arial"/>
          <w:shd w:val="clear" w:color="auto" w:fill="FFFFFF"/>
        </w:rPr>
        <w:t>+</w:t>
      </w:r>
      <w:r w:rsidR="00527626" w:rsidRPr="00DD1A6D">
        <w:rPr>
          <w:rFonts w:ascii="Arial" w:hAnsi="Arial" w:cs="Arial"/>
          <w:color w:val="4D5156"/>
          <w:shd w:val="clear" w:color="auto" w:fill="FFFFFF"/>
        </w:rPr>
        <w:t> </w:t>
      </w:r>
      <w:r w:rsidRPr="00DD1A6D">
        <w:rPr>
          <w:rFonts w:ascii="Arial" w:hAnsi="Arial" w:cs="Arial"/>
        </w:rPr>
        <w:t xml:space="preserve">. Podnětem pro jeho přípravu bylo </w:t>
      </w:r>
      <w:r w:rsidR="00B67D3D" w:rsidRPr="00DD1A6D">
        <w:rPr>
          <w:rFonts w:ascii="Arial" w:hAnsi="Arial" w:cs="Arial"/>
        </w:rPr>
        <w:t xml:space="preserve">Průběžné vyhodnocení Koncepce rozvoje Technologické agentury České republiky v rámci systému českého výzkumu, vývoje a inovací 2016-2025 a další </w:t>
      </w:r>
      <w:r w:rsidR="00B027FE" w:rsidRPr="00DD1A6D">
        <w:rPr>
          <w:rFonts w:ascii="Arial" w:hAnsi="Arial" w:cs="Arial"/>
        </w:rPr>
        <w:t xml:space="preserve">koncepční </w:t>
      </w:r>
      <w:r w:rsidR="00B67D3D" w:rsidRPr="00DD1A6D">
        <w:rPr>
          <w:rFonts w:ascii="Arial" w:hAnsi="Arial" w:cs="Arial"/>
        </w:rPr>
        <w:t>strategické dokumenty</w:t>
      </w:r>
      <w:r w:rsidR="00B027FE" w:rsidRPr="00DD1A6D">
        <w:rPr>
          <w:rFonts w:ascii="Arial" w:hAnsi="Arial" w:cs="Arial"/>
        </w:rPr>
        <w:t>.</w:t>
      </w:r>
    </w:p>
    <w:p w:rsidR="00B67D3D" w:rsidRPr="00DD1A6D" w:rsidRDefault="00527626" w:rsidP="00DD1A6D">
      <w:pPr>
        <w:spacing w:after="120"/>
        <w:jc w:val="both"/>
        <w:rPr>
          <w:rFonts w:ascii="Arial" w:hAnsi="Arial" w:cs="Arial"/>
        </w:rPr>
      </w:pPr>
      <w:r w:rsidRPr="00DD1A6D">
        <w:rPr>
          <w:rFonts w:ascii="Arial" w:hAnsi="Arial" w:cs="Arial"/>
        </w:rPr>
        <w:t>TA ČR uvádí, že</w:t>
      </w:r>
      <w:r w:rsidR="00B67D3D" w:rsidRPr="00DD1A6D">
        <w:rPr>
          <w:rFonts w:ascii="Arial" w:hAnsi="Arial" w:cs="Arial"/>
        </w:rPr>
        <w:t xml:space="preserve"> dokument zohledňuje Metodiku přípravy veřejných strategií. Perspektivy </w:t>
      </w:r>
      <w:r w:rsidRPr="00DD1A6D">
        <w:rPr>
          <w:rFonts w:ascii="Arial" w:hAnsi="Arial" w:cs="Arial"/>
        </w:rPr>
        <w:t>také přihlížejí</w:t>
      </w:r>
      <w:r w:rsidR="00B67D3D" w:rsidRPr="00DD1A6D">
        <w:rPr>
          <w:rFonts w:ascii="Arial" w:hAnsi="Arial" w:cs="Arial"/>
        </w:rPr>
        <w:t xml:space="preserve"> </w:t>
      </w:r>
      <w:r w:rsidRPr="00DD1A6D">
        <w:rPr>
          <w:rFonts w:ascii="Arial" w:hAnsi="Arial" w:cs="Arial"/>
        </w:rPr>
        <w:t>k</w:t>
      </w:r>
      <w:r w:rsidR="00B67D3D" w:rsidRPr="00DD1A6D">
        <w:rPr>
          <w:rFonts w:ascii="Arial" w:hAnsi="Arial" w:cs="Arial"/>
        </w:rPr>
        <w:t xml:space="preserve"> </w:t>
      </w:r>
      <w:r w:rsidRPr="00DD1A6D">
        <w:rPr>
          <w:rFonts w:ascii="Arial" w:hAnsi="Arial" w:cs="Arial"/>
        </w:rPr>
        <w:t>potenciálním</w:t>
      </w:r>
      <w:r w:rsidR="00B67D3D" w:rsidRPr="00DD1A6D">
        <w:rPr>
          <w:rFonts w:ascii="Arial" w:hAnsi="Arial" w:cs="Arial"/>
        </w:rPr>
        <w:t xml:space="preserve"> reakc</w:t>
      </w:r>
      <w:r w:rsidRPr="00DD1A6D">
        <w:rPr>
          <w:rFonts w:ascii="Arial" w:hAnsi="Arial" w:cs="Arial"/>
        </w:rPr>
        <w:t>ím</w:t>
      </w:r>
      <w:r w:rsidR="00B67D3D" w:rsidRPr="00DD1A6D">
        <w:rPr>
          <w:rFonts w:ascii="Arial" w:hAnsi="Arial" w:cs="Arial"/>
        </w:rPr>
        <w:t xml:space="preserve"> na neočekávané události</w:t>
      </w:r>
      <w:r w:rsidR="00796D9F" w:rsidRPr="00DD1A6D">
        <w:rPr>
          <w:rFonts w:ascii="Arial" w:hAnsi="Arial" w:cs="Arial"/>
        </w:rPr>
        <w:t>,</w:t>
      </w:r>
      <w:r w:rsidR="00B67D3D" w:rsidRPr="00DD1A6D">
        <w:rPr>
          <w:rFonts w:ascii="Arial" w:hAnsi="Arial" w:cs="Arial"/>
        </w:rPr>
        <w:t xml:space="preserve"> např. pandemi</w:t>
      </w:r>
      <w:r w:rsidRPr="00DD1A6D">
        <w:rPr>
          <w:rFonts w:ascii="Arial" w:hAnsi="Arial" w:cs="Arial"/>
        </w:rPr>
        <w:t>i</w:t>
      </w:r>
      <w:r w:rsidR="00B67D3D" w:rsidRPr="00DD1A6D">
        <w:rPr>
          <w:rFonts w:ascii="Arial" w:hAnsi="Arial" w:cs="Arial"/>
        </w:rPr>
        <w:t xml:space="preserve"> nemoci COVID-19, která ochromila společnost a přinutila veřejný i soukromý </w:t>
      </w:r>
      <w:r w:rsidR="00796D9F" w:rsidRPr="00DD1A6D">
        <w:rPr>
          <w:rFonts w:ascii="Arial" w:hAnsi="Arial" w:cs="Arial"/>
        </w:rPr>
        <w:t xml:space="preserve">sektor </w:t>
      </w:r>
      <w:r w:rsidR="00B74F29" w:rsidRPr="00DD1A6D">
        <w:rPr>
          <w:rFonts w:ascii="Arial" w:hAnsi="Arial" w:cs="Arial"/>
        </w:rPr>
        <w:t xml:space="preserve">ke dříve nepředstavitelným </w:t>
      </w:r>
      <w:r w:rsidR="00B67D3D" w:rsidRPr="00DD1A6D">
        <w:rPr>
          <w:rFonts w:ascii="Arial" w:hAnsi="Arial" w:cs="Arial"/>
        </w:rPr>
        <w:t>změnám</w:t>
      </w:r>
      <w:r w:rsidR="00B74F29" w:rsidRPr="00DD1A6D">
        <w:rPr>
          <w:rFonts w:ascii="Arial" w:hAnsi="Arial" w:cs="Arial"/>
        </w:rPr>
        <w:t xml:space="preserve"> a inovacím.</w:t>
      </w:r>
    </w:p>
    <w:p w:rsidR="00846C60" w:rsidRPr="00DD1A6D" w:rsidRDefault="00EA0B10" w:rsidP="00DD1A6D">
      <w:pPr>
        <w:spacing w:after="120"/>
        <w:jc w:val="both"/>
        <w:rPr>
          <w:rFonts w:ascii="Arial" w:hAnsi="Arial" w:cs="Arial"/>
          <w:color w:val="000000" w:themeColor="text1"/>
        </w:rPr>
      </w:pPr>
      <w:r w:rsidRPr="00DD1A6D">
        <w:rPr>
          <w:rFonts w:ascii="Arial" w:hAnsi="Arial" w:cs="Arial"/>
        </w:rPr>
        <w:lastRenderedPageBreak/>
        <w:t>H</w:t>
      </w:r>
      <w:r w:rsidR="00B74F29" w:rsidRPr="00DD1A6D">
        <w:rPr>
          <w:rFonts w:ascii="Arial" w:hAnsi="Arial" w:cs="Arial"/>
        </w:rPr>
        <w:t>lavní cíl Perspektiv</w:t>
      </w:r>
      <w:r w:rsidRPr="00DD1A6D">
        <w:rPr>
          <w:rFonts w:ascii="Arial" w:hAnsi="Arial" w:cs="Arial"/>
        </w:rPr>
        <w:t xml:space="preserve"> je vymezen v části Cíle TA ČR: </w:t>
      </w:r>
      <w:r w:rsidRPr="00DD1A6D">
        <w:rPr>
          <w:rFonts w:ascii="Arial" w:hAnsi="Arial" w:cs="Arial"/>
          <w:i/>
        </w:rPr>
        <w:t>„</w:t>
      </w:r>
      <w:r w:rsidR="00B74F29" w:rsidRPr="00DD1A6D">
        <w:rPr>
          <w:rFonts w:ascii="Arial" w:hAnsi="Arial" w:cs="Arial"/>
          <w:i/>
          <w:color w:val="000000" w:themeColor="text1"/>
        </w:rPr>
        <w:t>TA ČR přispívá k</w:t>
      </w:r>
      <w:r w:rsidRPr="00DD1A6D">
        <w:rPr>
          <w:rFonts w:ascii="Arial" w:hAnsi="Arial" w:cs="Arial"/>
          <w:i/>
          <w:color w:val="000000" w:themeColor="text1"/>
        </w:rPr>
        <w:t> </w:t>
      </w:r>
      <w:r w:rsidR="00B74F29" w:rsidRPr="00DD1A6D">
        <w:rPr>
          <w:rFonts w:ascii="Arial" w:hAnsi="Arial" w:cs="Arial"/>
          <w:i/>
          <w:color w:val="000000" w:themeColor="text1"/>
        </w:rPr>
        <w:t>naplňování politik definovaných na národní a evropské úrovni.</w:t>
      </w:r>
      <w:r w:rsidRPr="00DD1A6D">
        <w:rPr>
          <w:rFonts w:ascii="Arial" w:hAnsi="Arial" w:cs="Arial"/>
          <w:i/>
          <w:color w:val="000000" w:themeColor="text1"/>
        </w:rPr>
        <w:t>“</w:t>
      </w:r>
      <w:r w:rsidR="00B74F29" w:rsidRPr="00DD1A6D">
        <w:rPr>
          <w:rFonts w:ascii="Arial" w:hAnsi="Arial" w:cs="Arial"/>
          <w:color w:val="000000" w:themeColor="text1"/>
        </w:rPr>
        <w:t xml:space="preserve"> </w:t>
      </w:r>
    </w:p>
    <w:p w:rsidR="00846C60" w:rsidRPr="00DD1A6D" w:rsidRDefault="00846C60" w:rsidP="00DD1A6D">
      <w:pPr>
        <w:spacing w:after="120"/>
        <w:rPr>
          <w:rFonts w:ascii="Arial" w:hAnsi="Arial" w:cs="Arial"/>
          <w:color w:val="000000" w:themeColor="text1"/>
        </w:rPr>
      </w:pPr>
      <w:r w:rsidRPr="00DD1A6D">
        <w:rPr>
          <w:rFonts w:ascii="Arial" w:hAnsi="Arial" w:cs="Arial"/>
          <w:color w:val="000000" w:themeColor="text1"/>
        </w:rPr>
        <w:t>Na hlavní cíl navazuje pět specifických cílů:</w:t>
      </w:r>
    </w:p>
    <w:p w:rsidR="00846C60" w:rsidRPr="00DD1A6D" w:rsidRDefault="00846C60" w:rsidP="00DD1A6D">
      <w:pPr>
        <w:spacing w:after="120"/>
        <w:rPr>
          <w:rFonts w:ascii="Arial" w:hAnsi="Arial" w:cs="Arial"/>
          <w:color w:val="000000" w:themeColor="text1"/>
        </w:rPr>
      </w:pPr>
      <w:r w:rsidRPr="00DD1A6D">
        <w:rPr>
          <w:rFonts w:ascii="Arial" w:hAnsi="Arial" w:cs="Arial"/>
          <w:color w:val="000000" w:themeColor="text1"/>
        </w:rPr>
        <w:t>TA ČR bude:</w:t>
      </w:r>
    </w:p>
    <w:p w:rsidR="00846C60" w:rsidRPr="00DD1A6D" w:rsidRDefault="00846C60" w:rsidP="00DD1A6D">
      <w:pPr>
        <w:spacing w:after="120"/>
        <w:jc w:val="both"/>
        <w:rPr>
          <w:rFonts w:ascii="Arial" w:hAnsi="Arial" w:cs="Arial"/>
          <w:color w:val="000000" w:themeColor="text1"/>
        </w:rPr>
      </w:pPr>
      <w:r w:rsidRPr="00DD1A6D">
        <w:rPr>
          <w:rFonts w:ascii="Arial" w:hAnsi="Arial" w:cs="Arial"/>
          <w:color w:val="000000" w:themeColor="text1"/>
        </w:rPr>
        <w:t xml:space="preserve">1) při přípravě a změnách programů systematicky využívat přístupu </w:t>
      </w:r>
      <w:r w:rsidR="00377C24">
        <w:rPr>
          <w:rFonts w:ascii="Arial" w:hAnsi="Arial" w:cs="Arial"/>
          <w:color w:val="000000" w:themeColor="text1"/>
        </w:rPr>
        <w:t>tzv. „</w:t>
      </w:r>
      <w:r w:rsidRPr="00DD1A6D">
        <w:rPr>
          <w:rFonts w:ascii="Arial" w:hAnsi="Arial" w:cs="Arial"/>
          <w:color w:val="000000" w:themeColor="text1"/>
        </w:rPr>
        <w:t>evidence based policy</w:t>
      </w:r>
      <w:r w:rsidR="00377C24">
        <w:rPr>
          <w:rFonts w:ascii="Arial" w:hAnsi="Arial" w:cs="Arial"/>
          <w:color w:val="000000" w:themeColor="text1"/>
        </w:rPr>
        <w:t>“</w:t>
      </w:r>
      <w:r w:rsidRPr="00DD1A6D">
        <w:rPr>
          <w:rFonts w:ascii="Arial" w:hAnsi="Arial" w:cs="Arial"/>
          <w:color w:val="000000" w:themeColor="text1"/>
        </w:rPr>
        <w:t>, tedy</w:t>
      </w:r>
      <w:r w:rsidRPr="00DD1A6D">
        <w:rPr>
          <w:rFonts w:ascii="Arial" w:hAnsi="Arial" w:cs="Arial"/>
        </w:rPr>
        <w:t> </w:t>
      </w:r>
      <w:r w:rsidRPr="00DD1A6D">
        <w:rPr>
          <w:rFonts w:ascii="Arial" w:hAnsi="Arial" w:cs="Arial"/>
          <w:color w:val="000000" w:themeColor="text1"/>
        </w:rPr>
        <w:t>bude svá rozhodnutí opírat o zjištění a doporučení z evaluační činnosti a z vlastní analytické činnosti. Ve</w:t>
      </w:r>
      <w:r w:rsidRPr="00DD1A6D">
        <w:rPr>
          <w:rFonts w:ascii="Arial" w:hAnsi="Arial" w:cs="Arial"/>
        </w:rPr>
        <w:t> </w:t>
      </w:r>
      <w:r w:rsidRPr="00DD1A6D">
        <w:rPr>
          <w:rFonts w:ascii="Arial" w:hAnsi="Arial" w:cs="Arial"/>
          <w:color w:val="000000" w:themeColor="text1"/>
        </w:rPr>
        <w:t>svých programech bude usilovat o zefektivnění vyhlašování veřejných soutěží a o uživatelsky přívětivý způsob administrace projektů.</w:t>
      </w:r>
    </w:p>
    <w:p w:rsidR="00846C60" w:rsidRPr="00846C60" w:rsidRDefault="00846C60" w:rsidP="00DD1A6D">
      <w:pPr>
        <w:spacing w:after="120"/>
        <w:jc w:val="both"/>
        <w:rPr>
          <w:rFonts w:ascii="Arial" w:hAnsi="Arial" w:cs="Arial"/>
          <w:color w:val="000000" w:themeColor="text1"/>
        </w:rPr>
      </w:pPr>
      <w:r w:rsidRPr="00846C60">
        <w:rPr>
          <w:rFonts w:ascii="Arial" w:hAnsi="Arial" w:cs="Arial"/>
          <w:color w:val="000000" w:themeColor="text1"/>
        </w:rPr>
        <w:t>2) posilovat spolupráci výzkumných organizací a aplikační sféry jak v rámci ČR, tak v zahraniční spolupráci.</w:t>
      </w:r>
    </w:p>
    <w:p w:rsidR="00846C60" w:rsidRPr="00846C60" w:rsidRDefault="00846C60" w:rsidP="00DD1A6D">
      <w:pPr>
        <w:spacing w:after="120"/>
        <w:jc w:val="both"/>
        <w:rPr>
          <w:rFonts w:ascii="Arial" w:hAnsi="Arial" w:cs="Arial"/>
          <w:color w:val="000000" w:themeColor="text1"/>
        </w:rPr>
      </w:pPr>
      <w:r w:rsidRPr="00846C60">
        <w:rPr>
          <w:rFonts w:ascii="Arial" w:hAnsi="Arial" w:cs="Arial"/>
          <w:color w:val="000000" w:themeColor="text1"/>
        </w:rPr>
        <w:t>3) rozšiřovat svoje zapojení do mezinárodní spolupráce v oblasti VaVaI v koordinaci s Ministerstvem školství, mládeže a tělovýchovy</w:t>
      </w:r>
      <w:r w:rsidRPr="00846C60">
        <w:rPr>
          <w:rStyle w:val="Znakapoznpodarou"/>
          <w:rFonts w:ascii="Arial" w:hAnsi="Arial" w:cs="Arial"/>
          <w:color w:val="000000" w:themeColor="text1"/>
        </w:rPr>
        <w:footnoteReference w:id="1"/>
      </w:r>
      <w:r w:rsidRPr="00846C60">
        <w:rPr>
          <w:rFonts w:ascii="Arial" w:hAnsi="Arial" w:cs="Arial"/>
          <w:color w:val="000000" w:themeColor="text1"/>
        </w:rPr>
        <w:t>.</w:t>
      </w:r>
    </w:p>
    <w:p w:rsidR="00846C60" w:rsidRPr="00846C60" w:rsidRDefault="00846C60" w:rsidP="00DD1A6D">
      <w:pPr>
        <w:spacing w:after="120"/>
        <w:jc w:val="both"/>
        <w:rPr>
          <w:rFonts w:ascii="Arial" w:hAnsi="Arial" w:cs="Arial"/>
          <w:color w:val="000000" w:themeColor="text1"/>
        </w:rPr>
      </w:pPr>
      <w:r w:rsidRPr="00846C60">
        <w:rPr>
          <w:rFonts w:ascii="Arial" w:hAnsi="Arial" w:cs="Arial"/>
          <w:color w:val="000000" w:themeColor="text1"/>
        </w:rPr>
        <w:t>4) rozvíjet řízení agentury v souladu s principy tzv. „good governance“.</w:t>
      </w:r>
    </w:p>
    <w:p w:rsidR="00846C60" w:rsidRDefault="00846C60" w:rsidP="00DD1A6D">
      <w:pPr>
        <w:spacing w:after="120"/>
        <w:jc w:val="both"/>
        <w:rPr>
          <w:rFonts w:ascii="Arial" w:hAnsi="Arial" w:cs="Arial"/>
          <w:color w:val="000000" w:themeColor="text1"/>
        </w:rPr>
      </w:pPr>
      <w:r w:rsidRPr="00846C60">
        <w:rPr>
          <w:rFonts w:ascii="Arial" w:hAnsi="Arial" w:cs="Arial"/>
          <w:color w:val="000000" w:themeColor="text1"/>
        </w:rPr>
        <w:t>5) rozvíjet analytickou bázi pro veřejnou správu.</w:t>
      </w:r>
    </w:p>
    <w:p w:rsidR="00A45B44" w:rsidRPr="00A45B44" w:rsidRDefault="00A45B44" w:rsidP="00377C24">
      <w:pPr>
        <w:spacing w:after="120"/>
        <w:jc w:val="both"/>
        <w:rPr>
          <w:rFonts w:ascii="Arial" w:hAnsi="Arial" w:cs="Arial"/>
        </w:rPr>
      </w:pPr>
      <w:r w:rsidRPr="00A45B44">
        <w:rPr>
          <w:rFonts w:ascii="Arial" w:hAnsi="Arial" w:cs="Arial"/>
        </w:rPr>
        <w:t xml:space="preserve">Strategické směřování bude realizováno prostřednictvím programových nástrojů na podporu aplikovaného výzkumu a inovací. V současné době má TA ČR k dispozici devět vlastních programů – ZÉTA, ÉTA, DELTA2, GAMA2, NÁRODNÍ CENTRA KOMPETENCE, THÉTA, KAPPA, EPSILON, BETA2. Od roku 2019 zabezpečuje rovněž realizaci programů pro další resorty. </w:t>
      </w:r>
    </w:p>
    <w:p w:rsidR="00A45B44" w:rsidRPr="00A45B44" w:rsidRDefault="00A45B44" w:rsidP="00377C24">
      <w:pPr>
        <w:spacing w:after="120"/>
        <w:jc w:val="both"/>
        <w:rPr>
          <w:rFonts w:ascii="Arial" w:hAnsi="Arial" w:cs="Arial"/>
        </w:rPr>
      </w:pPr>
      <w:r w:rsidRPr="00A45B44">
        <w:rPr>
          <w:rFonts w:ascii="Arial" w:hAnsi="Arial" w:cs="Arial"/>
        </w:rPr>
        <w:t>TA ČR se od roku 2017 zapojuje do nástroje ERA-NET Cofund.</w:t>
      </w:r>
      <w:r w:rsidR="00446E55">
        <w:rPr>
          <w:rStyle w:val="Znakapoznpodarou"/>
          <w:rFonts w:ascii="Arial" w:hAnsi="Arial" w:cs="Arial"/>
        </w:rPr>
        <w:footnoteReference w:id="2"/>
      </w:r>
      <w:r w:rsidRPr="00A45B44">
        <w:rPr>
          <w:rFonts w:ascii="Arial" w:hAnsi="Arial" w:cs="Arial"/>
        </w:rPr>
        <w:t xml:space="preserve"> </w:t>
      </w:r>
    </w:p>
    <w:p w:rsidR="00A45B44" w:rsidRPr="00A45B44" w:rsidRDefault="00A45B44" w:rsidP="00377C24">
      <w:pPr>
        <w:spacing w:after="120"/>
        <w:jc w:val="both"/>
        <w:rPr>
          <w:rFonts w:ascii="Arial" w:hAnsi="Arial" w:cs="Arial"/>
        </w:rPr>
      </w:pPr>
      <w:r w:rsidRPr="00A45B44">
        <w:rPr>
          <w:rFonts w:ascii="Arial" w:hAnsi="Arial" w:cs="Arial"/>
        </w:rPr>
        <w:t>Záměrem TA ČR je, aby tato podpora pokračovala prostřednictvím připravovaného programu SIGMA. Jed</w:t>
      </w:r>
      <w:r w:rsidR="00446E55">
        <w:rPr>
          <w:rFonts w:ascii="Arial" w:hAnsi="Arial" w:cs="Arial"/>
        </w:rPr>
        <w:t>ním</w:t>
      </w:r>
      <w:r w:rsidRPr="00A45B44">
        <w:rPr>
          <w:rFonts w:ascii="Arial" w:hAnsi="Arial" w:cs="Arial"/>
        </w:rPr>
        <w:t xml:space="preserve"> z</w:t>
      </w:r>
      <w:r w:rsidR="00446E55">
        <w:rPr>
          <w:rFonts w:ascii="Arial" w:hAnsi="Arial" w:cs="Arial"/>
        </w:rPr>
        <w:t xml:space="preserve"> jeho</w:t>
      </w:r>
      <w:r w:rsidRPr="00A45B44">
        <w:rPr>
          <w:rFonts w:ascii="Arial" w:hAnsi="Arial" w:cs="Arial"/>
        </w:rPr>
        <w:t xml:space="preserve"> </w:t>
      </w:r>
      <w:r w:rsidR="00446E55" w:rsidRPr="00A45B44">
        <w:rPr>
          <w:rFonts w:ascii="Arial" w:hAnsi="Arial" w:cs="Arial"/>
        </w:rPr>
        <w:t>cílů</w:t>
      </w:r>
      <w:r w:rsidRPr="00A45B44">
        <w:rPr>
          <w:rFonts w:ascii="Arial" w:hAnsi="Arial" w:cs="Arial"/>
        </w:rPr>
        <w:t xml:space="preserve"> </w:t>
      </w:r>
      <w:r w:rsidR="00446E55">
        <w:rPr>
          <w:rFonts w:ascii="Arial" w:hAnsi="Arial" w:cs="Arial"/>
        </w:rPr>
        <w:t>bude</w:t>
      </w:r>
      <w:r w:rsidRPr="00A45B44">
        <w:rPr>
          <w:rFonts w:ascii="Arial" w:hAnsi="Arial" w:cs="Arial"/>
        </w:rPr>
        <w:t xml:space="preserve"> umožn</w:t>
      </w:r>
      <w:r w:rsidR="00446E55">
        <w:rPr>
          <w:rFonts w:ascii="Arial" w:hAnsi="Arial" w:cs="Arial"/>
        </w:rPr>
        <w:t>it</w:t>
      </w:r>
      <w:r w:rsidRPr="00A45B44">
        <w:rPr>
          <w:rFonts w:ascii="Arial" w:hAnsi="Arial" w:cs="Arial"/>
        </w:rPr>
        <w:t xml:space="preserve"> podpor</w:t>
      </w:r>
      <w:r w:rsidR="00446E55">
        <w:rPr>
          <w:rFonts w:ascii="Arial" w:hAnsi="Arial" w:cs="Arial"/>
        </w:rPr>
        <w:t>u</w:t>
      </w:r>
      <w:r w:rsidRPr="00A45B44">
        <w:rPr>
          <w:rFonts w:ascii="Arial" w:hAnsi="Arial" w:cs="Arial"/>
        </w:rPr>
        <w:t xml:space="preserve"> dalších nástrojů využitelných pro rozvoj mezinárodní spolupráce z</w:t>
      </w:r>
      <w:r w:rsidR="00446E55">
        <w:rPr>
          <w:rFonts w:ascii="Arial" w:hAnsi="Arial" w:cs="Arial"/>
        </w:rPr>
        <w:t> </w:t>
      </w:r>
      <w:r w:rsidRPr="00A45B44">
        <w:rPr>
          <w:rFonts w:ascii="Arial" w:hAnsi="Arial" w:cs="Arial"/>
        </w:rPr>
        <w:t>programu Horizon Europe, zejména Evropských partnerství a příp. dalších unijních programů. Účast v ERA-NET Cofund je předstupeň účasti ve výzvách dalších unijních programů.</w:t>
      </w:r>
    </w:p>
    <w:p w:rsidR="00A45B44" w:rsidRPr="00A45B44" w:rsidRDefault="00A45B44" w:rsidP="00377C24">
      <w:pPr>
        <w:spacing w:after="120"/>
        <w:jc w:val="both"/>
        <w:rPr>
          <w:rFonts w:ascii="Arial" w:hAnsi="Arial" w:cs="Arial"/>
        </w:rPr>
      </w:pPr>
      <w:r w:rsidRPr="00A45B44">
        <w:rPr>
          <w:rFonts w:ascii="Arial" w:hAnsi="Arial" w:cs="Arial"/>
        </w:rPr>
        <w:t xml:space="preserve">Program SIGMA </w:t>
      </w:r>
      <w:r w:rsidR="009351A6">
        <w:rPr>
          <w:rFonts w:ascii="Arial" w:hAnsi="Arial" w:cs="Arial"/>
        </w:rPr>
        <w:t xml:space="preserve">má </w:t>
      </w:r>
      <w:r w:rsidRPr="00A45B44">
        <w:rPr>
          <w:rFonts w:ascii="Arial" w:hAnsi="Arial" w:cs="Arial"/>
        </w:rPr>
        <w:t>zrychlit a zjednodušit vyhlašování veřejných soutěží a</w:t>
      </w:r>
      <w:r w:rsidR="009351A6">
        <w:rPr>
          <w:rFonts w:ascii="Arial" w:hAnsi="Arial" w:cs="Arial"/>
        </w:rPr>
        <w:t> </w:t>
      </w:r>
      <w:r w:rsidRPr="00A45B44">
        <w:rPr>
          <w:rFonts w:ascii="Arial" w:hAnsi="Arial" w:cs="Arial"/>
        </w:rPr>
        <w:t xml:space="preserve">umožnit potřebnou průřezovost a flexibilitu při realizaci aktivit v průběhu celého období trvání programu. Novost tohoto programu tkví v tom, že na úrovni programu jsou stanoveny pouze základní parametry a další tematické a technické záležitosti budou stanoveny dle aktuálních potřeb při přípravě soutěží. Tento způsob značně zpružní a zrychlí celý proces podpory aplikovaného výzkumu a inovací. </w:t>
      </w:r>
    </w:p>
    <w:p w:rsidR="00A45B44" w:rsidRPr="000E2058" w:rsidRDefault="000E2058" w:rsidP="00DD1A6D">
      <w:pPr>
        <w:pStyle w:val="Nadpis2"/>
        <w:keepNext w:val="0"/>
        <w:spacing w:before="0" w:after="120"/>
        <w:jc w:val="both"/>
        <w:rPr>
          <w:b w:val="0"/>
          <w:i w:val="0"/>
          <w:sz w:val="24"/>
          <w:szCs w:val="24"/>
        </w:rPr>
      </w:pPr>
      <w:bookmarkStart w:id="0" w:name="_Toc66366436"/>
      <w:r w:rsidRPr="000E2058">
        <w:rPr>
          <w:b w:val="0"/>
          <w:i w:val="0"/>
          <w:sz w:val="24"/>
          <w:szCs w:val="24"/>
        </w:rPr>
        <w:t>V</w:t>
      </w:r>
      <w:bookmarkEnd w:id="0"/>
      <w:r w:rsidR="00A45B44" w:rsidRPr="000E2058">
        <w:rPr>
          <w:b w:val="0"/>
          <w:i w:val="0"/>
          <w:sz w:val="24"/>
          <w:szCs w:val="24"/>
        </w:rPr>
        <w:t xml:space="preserve"> delším časovém horizontu budou pro tvorbu nových programů na podporu aplikovaného výzkumu</w:t>
      </w:r>
      <w:r w:rsidR="009351A6" w:rsidRPr="000E2058">
        <w:rPr>
          <w:b w:val="0"/>
          <w:i w:val="0"/>
        </w:rPr>
        <w:t xml:space="preserve"> </w:t>
      </w:r>
      <w:r w:rsidR="00A45B44" w:rsidRPr="000E2058">
        <w:rPr>
          <w:b w:val="0"/>
          <w:i w:val="0"/>
          <w:sz w:val="24"/>
          <w:szCs w:val="24"/>
        </w:rPr>
        <w:t>a inovací posuzovány zejména tyto možnosti:</w:t>
      </w:r>
    </w:p>
    <w:p w:rsidR="00A45B44" w:rsidRPr="00A45B44" w:rsidRDefault="00A45B44" w:rsidP="00BC6C4B">
      <w:pPr>
        <w:pStyle w:val="Odstavecseseznamem"/>
        <w:numPr>
          <w:ilvl w:val="0"/>
          <w:numId w:val="3"/>
        </w:numPr>
        <w:spacing w:after="120"/>
        <w:contextualSpacing w:val="0"/>
        <w:jc w:val="both"/>
        <w:rPr>
          <w:rFonts w:ascii="Arial" w:hAnsi="Arial" w:cs="Arial"/>
        </w:rPr>
      </w:pPr>
      <w:r w:rsidRPr="000E2058">
        <w:rPr>
          <w:rFonts w:ascii="Arial" w:hAnsi="Arial" w:cs="Arial"/>
        </w:rPr>
        <w:t>kofinancování</w:t>
      </w:r>
      <w:r w:rsidRPr="00A45B44">
        <w:rPr>
          <w:rFonts w:ascii="Arial" w:hAnsi="Arial" w:cs="Arial"/>
        </w:rPr>
        <w:t xml:space="preserve"> účasti českých subjektů v Evropském obranném fondu, příp. dalších unijních programech, a také podpora národních projektů v oblasti obranného výzkumu. TA ČR ve spolupráci s Ministerstvem obrany rozvíjí spolupráci při přípravě programu, který umožní výše zmíněnou podporu. Tvorba </w:t>
      </w:r>
      <w:r w:rsidRPr="00A45B44">
        <w:rPr>
          <w:rFonts w:ascii="Arial" w:hAnsi="Arial" w:cs="Arial"/>
        </w:rPr>
        <w:lastRenderedPageBreak/>
        <w:t xml:space="preserve">programu je ukotvena v Inovační strategii </w:t>
      </w:r>
      <w:r w:rsidR="00A90F28">
        <w:rPr>
          <w:rFonts w:ascii="Arial" w:hAnsi="Arial" w:cs="Arial"/>
        </w:rPr>
        <w:t>ČR 2019-</w:t>
      </w:r>
      <w:r w:rsidRPr="00A45B44">
        <w:rPr>
          <w:rFonts w:ascii="Arial" w:hAnsi="Arial" w:cs="Arial"/>
        </w:rPr>
        <w:t>2030 a TA ČR bude plnit roli implementátora programu.</w:t>
      </w:r>
    </w:p>
    <w:p w:rsidR="00A45B44" w:rsidRPr="00A45B44" w:rsidRDefault="00A45B44" w:rsidP="00BC6C4B">
      <w:pPr>
        <w:pStyle w:val="Odstavecseseznamem"/>
        <w:numPr>
          <w:ilvl w:val="0"/>
          <w:numId w:val="3"/>
        </w:numPr>
        <w:spacing w:after="120"/>
        <w:contextualSpacing w:val="0"/>
        <w:jc w:val="both"/>
        <w:rPr>
          <w:rFonts w:ascii="Arial" w:hAnsi="Arial" w:cs="Arial"/>
        </w:rPr>
      </w:pPr>
      <w:r w:rsidRPr="00A45B44">
        <w:rPr>
          <w:rFonts w:ascii="Arial" w:hAnsi="Arial" w:cs="Arial"/>
        </w:rPr>
        <w:t xml:space="preserve">zajištění dalšího řešení výzkumných a vývojových potřeb orgánů státní správy a zvýšení aktivit státní správy (prodloužení programu BETA2, či příprava jeho navazující verze), </w:t>
      </w:r>
    </w:p>
    <w:p w:rsidR="00A45B44" w:rsidRPr="00A45B44" w:rsidRDefault="00A45B44" w:rsidP="00BC6C4B">
      <w:pPr>
        <w:pStyle w:val="Odstavecseseznamem"/>
        <w:numPr>
          <w:ilvl w:val="0"/>
          <w:numId w:val="3"/>
        </w:numPr>
        <w:spacing w:after="120"/>
        <w:contextualSpacing w:val="0"/>
        <w:jc w:val="both"/>
        <w:rPr>
          <w:rFonts w:ascii="Arial" w:hAnsi="Arial" w:cs="Arial"/>
        </w:rPr>
      </w:pPr>
      <w:r w:rsidRPr="00A45B44">
        <w:rPr>
          <w:rFonts w:ascii="Arial" w:hAnsi="Arial" w:cs="Arial"/>
        </w:rPr>
        <w:t>možnost podpory mezinárodní spolupráce v projektech zaměřených na oblast energetiky nebo dalších oborů (příprava podnětů pro program, navazující na program THÉTA), a to ve spolupráci s gesčně odpovědným resortem (MPO),</w:t>
      </w:r>
    </w:p>
    <w:p w:rsidR="00A45B44" w:rsidRPr="00A45B44" w:rsidRDefault="00A45B44" w:rsidP="00BC6C4B">
      <w:pPr>
        <w:pStyle w:val="Odstavecseseznamem"/>
        <w:numPr>
          <w:ilvl w:val="0"/>
          <w:numId w:val="3"/>
        </w:numPr>
        <w:spacing w:after="120"/>
        <w:contextualSpacing w:val="0"/>
        <w:jc w:val="both"/>
        <w:rPr>
          <w:rFonts w:ascii="Arial" w:hAnsi="Arial" w:cs="Arial"/>
        </w:rPr>
      </w:pPr>
      <w:r w:rsidRPr="00A45B44">
        <w:rPr>
          <w:rFonts w:ascii="Arial" w:hAnsi="Arial" w:cs="Arial"/>
        </w:rPr>
        <w:t xml:space="preserve">připravenost na rozšíření implementační role TA ČR pro programy na podporu aplikovaného výzkumu i pro další resorty na základě usnesení vlády. Tuto záležitost bude TA ČR aktivně vyjednávat s </w:t>
      </w:r>
      <w:r w:rsidR="00A90F28">
        <w:rPr>
          <w:rFonts w:ascii="Arial" w:hAnsi="Arial" w:cs="Arial"/>
        </w:rPr>
        <w:t>Radou</w:t>
      </w:r>
      <w:r w:rsidRPr="00A45B44">
        <w:rPr>
          <w:rFonts w:ascii="Arial" w:hAnsi="Arial" w:cs="Arial"/>
        </w:rPr>
        <w:t>, resorty a dalšími partnery.</w:t>
      </w:r>
    </w:p>
    <w:p w:rsidR="00B2059E" w:rsidRPr="001E4FAC" w:rsidRDefault="00B2059E" w:rsidP="00BC6C4B">
      <w:pPr>
        <w:pStyle w:val="Odstavecseseznamem"/>
        <w:keepNext/>
        <w:numPr>
          <w:ilvl w:val="0"/>
          <w:numId w:val="1"/>
        </w:numPr>
        <w:autoSpaceDE w:val="0"/>
        <w:autoSpaceDN w:val="0"/>
        <w:adjustRightInd w:val="0"/>
        <w:spacing w:after="120"/>
        <w:jc w:val="both"/>
        <w:rPr>
          <w:rFonts w:ascii="Arial" w:eastAsia="TimesNewRomanPSMT" w:hAnsi="Arial" w:cs="Arial"/>
          <w:b/>
          <w:color w:val="00000A"/>
          <w:u w:val="single"/>
          <w:lang w:eastAsia="en-US"/>
        </w:rPr>
      </w:pPr>
      <w:r w:rsidRPr="001E4FAC">
        <w:rPr>
          <w:rFonts w:ascii="Arial" w:hAnsi="Arial" w:cs="Arial"/>
          <w:b/>
          <w:u w:val="single"/>
        </w:rPr>
        <w:t>Zásadní připomínky</w:t>
      </w:r>
    </w:p>
    <w:p w:rsidR="00B2059E" w:rsidRDefault="00B2059E" w:rsidP="002D6109">
      <w:pPr>
        <w:pStyle w:val="Odstavecseseznamem"/>
        <w:autoSpaceDE w:val="0"/>
        <w:autoSpaceDN w:val="0"/>
        <w:adjustRightInd w:val="0"/>
        <w:spacing w:after="120"/>
        <w:ind w:left="714"/>
        <w:contextualSpacing w:val="0"/>
        <w:jc w:val="both"/>
        <w:rPr>
          <w:rFonts w:ascii="Arial" w:eastAsia="TimesNewRomanPSMT" w:hAnsi="Arial" w:cs="Arial"/>
          <w:b/>
          <w:color w:val="00000A"/>
          <w:u w:val="single"/>
          <w:lang w:eastAsia="en-US"/>
        </w:rPr>
      </w:pPr>
      <w:r w:rsidRPr="007A5F49">
        <w:rPr>
          <w:rFonts w:ascii="Arial" w:eastAsia="TimesNewRomanPSMT" w:hAnsi="Arial" w:cs="Arial"/>
          <w:b/>
          <w:color w:val="00000A"/>
          <w:u w:val="single"/>
          <w:lang w:eastAsia="en-US"/>
        </w:rPr>
        <w:t>Obecně k</w:t>
      </w:r>
      <w:r w:rsidR="007A5F49">
        <w:rPr>
          <w:rFonts w:ascii="Arial" w:eastAsia="TimesNewRomanPSMT" w:hAnsi="Arial" w:cs="Arial"/>
          <w:b/>
          <w:color w:val="00000A"/>
          <w:u w:val="single"/>
          <w:lang w:eastAsia="en-US"/>
        </w:rPr>
        <w:t> </w:t>
      </w:r>
      <w:r w:rsidRPr="007A5F49">
        <w:rPr>
          <w:rFonts w:ascii="Arial" w:eastAsia="TimesNewRomanPSMT" w:hAnsi="Arial" w:cs="Arial"/>
          <w:b/>
          <w:color w:val="00000A"/>
          <w:u w:val="single"/>
          <w:lang w:eastAsia="en-US"/>
        </w:rPr>
        <w:t>dokumentu</w:t>
      </w:r>
    </w:p>
    <w:p w:rsidR="000E2058" w:rsidRPr="00174BE1" w:rsidRDefault="000E2058" w:rsidP="00BC6C4B">
      <w:pPr>
        <w:pStyle w:val="Odstavecseseznamem"/>
        <w:numPr>
          <w:ilvl w:val="0"/>
          <w:numId w:val="2"/>
        </w:numPr>
        <w:spacing w:after="120" w:line="259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Rada žádá o doplnění informací o </w:t>
      </w:r>
      <w:r w:rsidR="00377C24">
        <w:rPr>
          <w:rFonts w:ascii="Arial" w:hAnsi="Arial" w:cs="Arial"/>
        </w:rPr>
        <w:t xml:space="preserve">promítnutí </w:t>
      </w:r>
      <w:r>
        <w:rPr>
          <w:rFonts w:ascii="Arial" w:hAnsi="Arial" w:cs="Arial"/>
        </w:rPr>
        <w:t xml:space="preserve">konkrétních zjištění </w:t>
      </w:r>
      <w:r>
        <w:rPr>
          <w:rFonts w:ascii="Arial" w:eastAsia="Arial" w:hAnsi="Arial" w:cs="Arial"/>
        </w:rPr>
        <w:t xml:space="preserve">Vyhodnocení plnění Koncepce rozvoje TA ČR 2016-2025 po čtyřech a půl letech její implementace do předkládaného textu, aby bylo zřejmé, v čem je předkládaný dokument nový, na jaká zjištění </w:t>
      </w:r>
      <w:r w:rsidR="00650AAE">
        <w:rPr>
          <w:rFonts w:ascii="Arial" w:eastAsia="Arial" w:hAnsi="Arial" w:cs="Arial"/>
        </w:rPr>
        <w:t>v</w:t>
      </w:r>
      <w:r>
        <w:rPr>
          <w:rFonts w:ascii="Arial" w:eastAsia="Arial" w:hAnsi="Arial" w:cs="Arial"/>
        </w:rPr>
        <w:t xml:space="preserve">yhodnocení koncepce reaguje a v jaké podobě či dílčích aspektech je nově </w:t>
      </w:r>
      <w:r w:rsidR="00075986">
        <w:rPr>
          <w:rFonts w:ascii="Arial" w:eastAsia="Arial" w:hAnsi="Arial" w:cs="Arial"/>
        </w:rPr>
        <w:t>formuluje</w:t>
      </w:r>
      <w:r>
        <w:rPr>
          <w:rFonts w:ascii="Arial" w:eastAsia="Arial" w:hAnsi="Arial" w:cs="Arial"/>
        </w:rPr>
        <w:t>.</w:t>
      </w:r>
    </w:p>
    <w:p w:rsidR="000E2058" w:rsidRDefault="000E2058" w:rsidP="00D5407C">
      <w:pPr>
        <w:pStyle w:val="Odstavecseseznamem"/>
        <w:spacing w:after="120"/>
        <w:contextualSpacing w:val="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u w:val="single"/>
        </w:rPr>
        <w:t>Zdůvodnění:</w:t>
      </w:r>
      <w:r>
        <w:rPr>
          <w:rFonts w:ascii="Arial" w:eastAsia="Arial" w:hAnsi="Arial" w:cs="Arial"/>
        </w:rPr>
        <w:t xml:space="preserve"> </w:t>
      </w:r>
      <w:r w:rsidR="00075986">
        <w:rPr>
          <w:rFonts w:ascii="Arial" w:eastAsia="Arial" w:hAnsi="Arial" w:cs="Arial"/>
        </w:rPr>
        <w:t>Z předloženého dokumentu nejsou patrné k</w:t>
      </w:r>
      <w:r>
        <w:rPr>
          <w:rFonts w:ascii="Arial" w:eastAsia="Arial" w:hAnsi="Arial" w:cs="Arial"/>
        </w:rPr>
        <w:t>onkrétní vztah</w:t>
      </w:r>
      <w:r w:rsidR="00075986">
        <w:rPr>
          <w:rFonts w:ascii="Arial" w:eastAsia="Arial" w:hAnsi="Arial" w:cs="Arial"/>
        </w:rPr>
        <w:t>y</w:t>
      </w:r>
      <w:r>
        <w:rPr>
          <w:rFonts w:ascii="Arial" w:eastAsia="Arial" w:hAnsi="Arial" w:cs="Arial"/>
        </w:rPr>
        <w:t xml:space="preserve"> či provázanost</w:t>
      </w:r>
      <w:r w:rsidR="00075986">
        <w:rPr>
          <w:rFonts w:ascii="Arial" w:eastAsia="Arial" w:hAnsi="Arial" w:cs="Arial"/>
        </w:rPr>
        <w:t>i obou dokumentů</w:t>
      </w:r>
      <w:r>
        <w:rPr>
          <w:rFonts w:ascii="Arial" w:eastAsia="Arial" w:hAnsi="Arial" w:cs="Arial"/>
        </w:rPr>
        <w:t>, byť společně se zdůvodněními, proč má být předložen vládě (odkazy na skutečnost, že předseda TA</w:t>
      </w:r>
      <w:r w:rsidR="00A90F28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>ČR je jmenovaný vládou a že tímto krokem se sleduje praxe uplatňovaná u GA</w:t>
      </w:r>
      <w:r w:rsidR="00A90F28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>ČR) tvoří tento vztah obsahový pilíř zdůvodnění k předložení dokumentu na vládu.</w:t>
      </w:r>
    </w:p>
    <w:p w:rsidR="00C3520A" w:rsidRPr="00C3520A" w:rsidRDefault="00C3520A" w:rsidP="00BC6C4B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C3520A">
        <w:rPr>
          <w:rFonts w:ascii="Arial" w:eastAsia="TimesNewRomanPSMT" w:hAnsi="Arial" w:cs="Arial"/>
          <w:color w:val="00000A"/>
          <w:lang w:eastAsia="en-US"/>
        </w:rPr>
        <w:t>Rada žádá doplnit Perspektivy o informaci, jakým způsobem bude probíhat hodnocení dokumentu</w:t>
      </w:r>
      <w:r w:rsidR="006910C7">
        <w:rPr>
          <w:rFonts w:ascii="Arial" w:eastAsia="TimesNewRomanPSMT" w:hAnsi="Arial" w:cs="Arial"/>
          <w:color w:val="00000A"/>
          <w:lang w:eastAsia="en-US"/>
        </w:rPr>
        <w:t>,</w:t>
      </w:r>
      <w:r w:rsidRPr="00C3520A">
        <w:rPr>
          <w:rFonts w:ascii="Arial" w:hAnsi="Arial" w:cs="Arial"/>
          <w:iCs/>
        </w:rPr>
        <w:t xml:space="preserve"> včetně </w:t>
      </w:r>
      <w:r w:rsidR="006910C7">
        <w:rPr>
          <w:rFonts w:ascii="Arial" w:hAnsi="Arial" w:cs="Arial"/>
          <w:iCs/>
        </w:rPr>
        <w:t xml:space="preserve">předpokládaných </w:t>
      </w:r>
      <w:r w:rsidRPr="00C3520A">
        <w:rPr>
          <w:rFonts w:ascii="Arial" w:hAnsi="Arial" w:cs="Arial"/>
          <w:iCs/>
        </w:rPr>
        <w:t>termínů.</w:t>
      </w:r>
    </w:p>
    <w:p w:rsidR="00C3520A" w:rsidRPr="00C3520A" w:rsidRDefault="00C3520A" w:rsidP="00C3520A">
      <w:pPr>
        <w:pStyle w:val="Odstavecseseznamem"/>
        <w:autoSpaceDE w:val="0"/>
        <w:autoSpaceDN w:val="0"/>
        <w:adjustRightInd w:val="0"/>
        <w:spacing w:after="120"/>
        <w:ind w:left="714"/>
        <w:contextualSpacing w:val="0"/>
        <w:jc w:val="both"/>
        <w:rPr>
          <w:rFonts w:ascii="Arial" w:hAnsi="Arial" w:cs="Arial"/>
        </w:rPr>
      </w:pPr>
      <w:r w:rsidRPr="00C3520A">
        <w:rPr>
          <w:rFonts w:ascii="Arial" w:eastAsia="Arial" w:hAnsi="Arial" w:cs="Arial"/>
          <w:u w:val="single"/>
        </w:rPr>
        <w:t>Zdůvodnění:</w:t>
      </w:r>
      <w:r w:rsidRPr="00C3520A">
        <w:rPr>
          <w:rFonts w:ascii="Arial" w:eastAsia="Arial" w:hAnsi="Arial" w:cs="Arial"/>
        </w:rPr>
        <w:t xml:space="preserve"> Efektivitu plnění cílů koncepčních dokumentů je nutné v průběhu jejich plnění i na závěr vyhodnotit, </w:t>
      </w:r>
      <w:r w:rsidRPr="00C3520A">
        <w:rPr>
          <w:rFonts w:ascii="Arial" w:hAnsi="Arial" w:cs="Arial"/>
        </w:rPr>
        <w:t xml:space="preserve">popř. aktualizovat. </w:t>
      </w:r>
      <w:r w:rsidR="006910C7">
        <w:rPr>
          <w:rFonts w:ascii="Arial" w:hAnsi="Arial" w:cs="Arial"/>
        </w:rPr>
        <w:t>I když je dokument nazván Perspektivy dalšího rozvoje TA ČR, nejedná se tedy o koncepci v pravém smyslu slova, bylo by vhodné uvést, zda se vyhodnocení předpokládá či zda jde o materiál, u něhož se vyhodnocení nepředpokládá.</w:t>
      </w:r>
    </w:p>
    <w:p w:rsidR="00954517" w:rsidRPr="00C3520A" w:rsidRDefault="00954517" w:rsidP="00BC6C4B">
      <w:pPr>
        <w:pStyle w:val="Odstavecseseznamem"/>
        <w:numPr>
          <w:ilvl w:val="0"/>
          <w:numId w:val="2"/>
        </w:numPr>
        <w:spacing w:after="120"/>
        <w:contextualSpacing w:val="0"/>
        <w:jc w:val="both"/>
        <w:rPr>
          <w:rFonts w:ascii="Arial" w:hAnsi="Arial" w:cs="Arial"/>
        </w:rPr>
      </w:pPr>
      <w:r w:rsidRPr="00C3520A">
        <w:rPr>
          <w:rFonts w:ascii="Arial" w:hAnsi="Arial" w:cs="Arial"/>
        </w:rPr>
        <w:t>Zásadní připomínka k definování hlavního cíle Perspektiv:</w:t>
      </w:r>
    </w:p>
    <w:p w:rsidR="00954517" w:rsidRDefault="00954517" w:rsidP="00C3520A">
      <w:pPr>
        <w:pStyle w:val="Odstavecseseznamem"/>
        <w:spacing w:after="120"/>
        <w:contextualSpacing w:val="0"/>
        <w:jc w:val="both"/>
        <w:rPr>
          <w:rFonts w:ascii="Arial" w:hAnsi="Arial" w:cs="Arial"/>
          <w:color w:val="000000" w:themeColor="text1"/>
        </w:rPr>
      </w:pPr>
      <w:r w:rsidRPr="00954517">
        <w:rPr>
          <w:rFonts w:ascii="Arial" w:hAnsi="Arial" w:cs="Arial"/>
        </w:rPr>
        <w:t xml:space="preserve">Rada žádá lépe definovat hlavní cíl Perspektiv, případně jej alespoň </w:t>
      </w:r>
      <w:r w:rsidR="00942EDE">
        <w:rPr>
          <w:rFonts w:ascii="Arial" w:hAnsi="Arial" w:cs="Arial"/>
        </w:rPr>
        <w:t>přesněji vymezit. Hlavní cíl by mohl znít:</w:t>
      </w:r>
      <w:r>
        <w:rPr>
          <w:rFonts w:ascii="Arial" w:hAnsi="Arial" w:cs="Arial"/>
          <w:i/>
        </w:rPr>
        <w:t xml:space="preserve"> „</w:t>
      </w:r>
      <w:r w:rsidRPr="00EA0B10">
        <w:rPr>
          <w:rFonts w:ascii="Arial" w:hAnsi="Arial" w:cs="Arial"/>
          <w:i/>
          <w:color w:val="000000" w:themeColor="text1"/>
        </w:rPr>
        <w:t>TA ČR přispívá k naplňování politik</w:t>
      </w:r>
      <w:r>
        <w:rPr>
          <w:rFonts w:ascii="Arial" w:hAnsi="Arial" w:cs="Arial"/>
          <w:i/>
          <w:color w:val="000000" w:themeColor="text1"/>
        </w:rPr>
        <w:t xml:space="preserve"> výzkumu, vývoje a inovací</w:t>
      </w:r>
      <w:r w:rsidRPr="00EA0B10">
        <w:rPr>
          <w:rFonts w:ascii="Arial" w:hAnsi="Arial" w:cs="Arial"/>
          <w:i/>
          <w:color w:val="000000" w:themeColor="text1"/>
        </w:rPr>
        <w:t xml:space="preserve"> definovaných na národní a evropské úrovni.“</w:t>
      </w:r>
      <w:r w:rsidRPr="00EA0B10">
        <w:rPr>
          <w:rFonts w:ascii="Arial" w:hAnsi="Arial" w:cs="Arial"/>
          <w:color w:val="000000" w:themeColor="text1"/>
        </w:rPr>
        <w:t xml:space="preserve"> </w:t>
      </w:r>
    </w:p>
    <w:p w:rsidR="000E2058" w:rsidRDefault="00075986" w:rsidP="00BC6C4B">
      <w:pPr>
        <w:pStyle w:val="Odstavecseseznamem"/>
        <w:numPr>
          <w:ilvl w:val="0"/>
          <w:numId w:val="2"/>
        </w:numPr>
        <w:spacing w:after="120" w:line="259" w:lineRule="auto"/>
        <w:contextualSpacing w:val="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Rada požaduje</w:t>
      </w:r>
      <w:r w:rsidR="000E2058">
        <w:rPr>
          <w:rFonts w:ascii="Arial" w:eastAsia="Arial" w:hAnsi="Arial" w:cs="Arial"/>
        </w:rPr>
        <w:t xml:space="preserve"> dopln</w:t>
      </w:r>
      <w:r>
        <w:rPr>
          <w:rFonts w:ascii="Arial" w:eastAsia="Arial" w:hAnsi="Arial" w:cs="Arial"/>
        </w:rPr>
        <w:t>it,</w:t>
      </w:r>
      <w:r w:rsidR="000E2058">
        <w:rPr>
          <w:rFonts w:ascii="Arial" w:eastAsia="Arial" w:hAnsi="Arial" w:cs="Arial"/>
        </w:rPr>
        <w:t xml:space="preserve"> buď do textu nebo ve formě samostatné přílohy, </w:t>
      </w:r>
      <w:r>
        <w:rPr>
          <w:rFonts w:ascii="Arial" w:eastAsia="Arial" w:hAnsi="Arial" w:cs="Arial"/>
        </w:rPr>
        <w:t xml:space="preserve">informaci o vztahu </w:t>
      </w:r>
      <w:r w:rsidR="000E2058">
        <w:rPr>
          <w:rFonts w:ascii="Arial" w:eastAsia="Arial" w:hAnsi="Arial" w:cs="Arial"/>
        </w:rPr>
        <w:t xml:space="preserve">materiálu </w:t>
      </w:r>
      <w:r>
        <w:rPr>
          <w:rFonts w:ascii="Arial" w:eastAsia="Arial" w:hAnsi="Arial" w:cs="Arial"/>
        </w:rPr>
        <w:t xml:space="preserve">k </w:t>
      </w:r>
      <w:r w:rsidR="000E2058">
        <w:rPr>
          <w:rFonts w:ascii="Arial" w:eastAsia="Arial" w:hAnsi="Arial" w:cs="Arial"/>
        </w:rPr>
        <w:t xml:space="preserve">NP VaVaI </w:t>
      </w:r>
      <w:r w:rsidR="00796D9F">
        <w:rPr>
          <w:rFonts w:ascii="Arial" w:eastAsia="Arial" w:hAnsi="Arial" w:cs="Arial"/>
        </w:rPr>
        <w:t>20</w:t>
      </w:r>
      <w:r w:rsidR="000E2058">
        <w:rPr>
          <w:rFonts w:ascii="Arial" w:eastAsia="Arial" w:hAnsi="Arial" w:cs="Arial"/>
        </w:rPr>
        <w:t xml:space="preserve">21+, respektive k implementaci jejích </w:t>
      </w:r>
      <w:r w:rsidR="00796D9F">
        <w:rPr>
          <w:rFonts w:ascii="Arial" w:eastAsia="Arial" w:hAnsi="Arial" w:cs="Arial"/>
        </w:rPr>
        <w:t xml:space="preserve">relevantních </w:t>
      </w:r>
      <w:r w:rsidR="000E2058">
        <w:rPr>
          <w:rFonts w:ascii="Arial" w:eastAsia="Arial" w:hAnsi="Arial" w:cs="Arial"/>
        </w:rPr>
        <w:t>opatření</w:t>
      </w:r>
      <w:r w:rsidR="00796D9F">
        <w:rPr>
          <w:rFonts w:ascii="Arial" w:eastAsia="Arial" w:hAnsi="Arial" w:cs="Arial"/>
        </w:rPr>
        <w:t>, u nichž je TA ČR uvedena jako gestor či spolugestor (viz též zásadní připomínka č. 7)</w:t>
      </w:r>
      <w:r w:rsidR="000E2058">
        <w:rPr>
          <w:rFonts w:ascii="Arial" w:eastAsia="Arial" w:hAnsi="Arial" w:cs="Arial"/>
        </w:rPr>
        <w:t>.</w:t>
      </w:r>
    </w:p>
    <w:p w:rsidR="000E2058" w:rsidRDefault="000E2058" w:rsidP="00942EDE">
      <w:pPr>
        <w:pStyle w:val="Odstavecseseznamem"/>
        <w:spacing w:after="120"/>
        <w:contextualSpacing w:val="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u w:val="single"/>
        </w:rPr>
        <w:t>Zdůvodnění:</w:t>
      </w:r>
      <w:r>
        <w:rPr>
          <w:rFonts w:ascii="Arial" w:eastAsia="Arial" w:hAnsi="Arial" w:cs="Arial"/>
        </w:rPr>
        <w:t xml:space="preserve"> Materiál formálně přiznává NP VaVaI </w:t>
      </w:r>
      <w:r w:rsidR="00796D9F">
        <w:rPr>
          <w:rFonts w:ascii="Arial" w:eastAsia="Arial" w:hAnsi="Arial" w:cs="Arial"/>
        </w:rPr>
        <w:t>20</w:t>
      </w:r>
      <w:r>
        <w:rPr>
          <w:rFonts w:ascii="Arial" w:eastAsia="Arial" w:hAnsi="Arial" w:cs="Arial"/>
        </w:rPr>
        <w:t xml:space="preserve">21+ vrcholové postavení, ale v samotném textu s ní </w:t>
      </w:r>
      <w:r w:rsidR="00075986">
        <w:rPr>
          <w:rFonts w:ascii="Arial" w:eastAsia="Arial" w:hAnsi="Arial" w:cs="Arial"/>
        </w:rPr>
        <w:t>nepracuje</w:t>
      </w:r>
      <w:r>
        <w:rPr>
          <w:rFonts w:ascii="Arial" w:eastAsia="Arial" w:hAnsi="Arial" w:cs="Arial"/>
        </w:rPr>
        <w:t xml:space="preserve">. S ohledem na skutečnosti, že platnost NP VaVaI </w:t>
      </w:r>
      <w:r w:rsidR="00796D9F">
        <w:rPr>
          <w:rFonts w:ascii="Arial" w:eastAsia="Arial" w:hAnsi="Arial" w:cs="Arial"/>
        </w:rPr>
        <w:t>20</w:t>
      </w:r>
      <w:r>
        <w:rPr>
          <w:rFonts w:ascii="Arial" w:eastAsia="Arial" w:hAnsi="Arial" w:cs="Arial"/>
        </w:rPr>
        <w:t xml:space="preserve">21+ přesahuje platnost předkládaného dokumentu a že NP VaVaI </w:t>
      </w:r>
      <w:r w:rsidR="00796D9F">
        <w:rPr>
          <w:rFonts w:ascii="Arial" w:eastAsia="Arial" w:hAnsi="Arial" w:cs="Arial"/>
        </w:rPr>
        <w:t>20</w:t>
      </w:r>
      <w:r>
        <w:rPr>
          <w:rFonts w:ascii="Arial" w:eastAsia="Arial" w:hAnsi="Arial" w:cs="Arial"/>
        </w:rPr>
        <w:t>21+ je závazným dokumentem, považuje</w:t>
      </w:r>
      <w:r w:rsidR="006910C7">
        <w:rPr>
          <w:rFonts w:ascii="Arial" w:eastAsia="Arial" w:hAnsi="Arial" w:cs="Arial"/>
        </w:rPr>
        <w:t xml:space="preserve"> Rada</w:t>
      </w:r>
      <w:r>
        <w:rPr>
          <w:rFonts w:ascii="Arial" w:eastAsia="Arial" w:hAnsi="Arial" w:cs="Arial"/>
        </w:rPr>
        <w:t xml:space="preserve"> zohlednění a rozpracování implementačního aspektu do předloženého dokumentu za</w:t>
      </w:r>
      <w:r w:rsidR="00650AAE">
        <w:rPr>
          <w:rFonts w:ascii="Arial" w:eastAsia="Arial" w:hAnsi="Arial" w:cs="Arial"/>
        </w:rPr>
        <w:t> </w:t>
      </w:r>
      <w:r>
        <w:rPr>
          <w:rFonts w:ascii="Arial" w:eastAsia="Arial" w:hAnsi="Arial" w:cs="Arial"/>
        </w:rPr>
        <w:t xml:space="preserve">vysoce žádoucí, neboť </w:t>
      </w:r>
      <w:r w:rsidR="00942EDE">
        <w:rPr>
          <w:rFonts w:ascii="Arial" w:eastAsia="Arial" w:hAnsi="Arial" w:cs="Arial"/>
        </w:rPr>
        <w:t xml:space="preserve">Perspektivy </w:t>
      </w:r>
      <w:r>
        <w:rPr>
          <w:rFonts w:ascii="Arial" w:eastAsia="Arial" w:hAnsi="Arial" w:cs="Arial"/>
        </w:rPr>
        <w:t>dáv</w:t>
      </w:r>
      <w:r w:rsidR="00942EDE">
        <w:rPr>
          <w:rFonts w:ascii="Arial" w:eastAsia="Arial" w:hAnsi="Arial" w:cs="Arial"/>
        </w:rPr>
        <w:t>ají</w:t>
      </w:r>
      <w:r>
        <w:rPr>
          <w:rFonts w:ascii="Arial" w:eastAsia="Arial" w:hAnsi="Arial" w:cs="Arial"/>
        </w:rPr>
        <w:t xml:space="preserve"> téměř </w:t>
      </w:r>
      <w:r w:rsidR="00075986">
        <w:rPr>
          <w:rFonts w:ascii="Arial" w:eastAsia="Arial" w:hAnsi="Arial" w:cs="Arial"/>
        </w:rPr>
        <w:t>neomezený</w:t>
      </w:r>
      <w:r>
        <w:rPr>
          <w:rFonts w:ascii="Arial" w:eastAsia="Arial" w:hAnsi="Arial" w:cs="Arial"/>
        </w:rPr>
        <w:t xml:space="preserve"> prostor (především v cílech) </w:t>
      </w:r>
      <w:r>
        <w:rPr>
          <w:rFonts w:ascii="Arial" w:eastAsia="Arial" w:hAnsi="Arial" w:cs="Arial"/>
        </w:rPr>
        <w:lastRenderedPageBreak/>
        <w:t>pr</w:t>
      </w:r>
      <w:r w:rsidR="00942EDE">
        <w:rPr>
          <w:rFonts w:ascii="Arial" w:eastAsia="Arial" w:hAnsi="Arial" w:cs="Arial"/>
        </w:rPr>
        <w:t>o </w:t>
      </w:r>
      <w:r>
        <w:rPr>
          <w:rFonts w:ascii="Arial" w:eastAsia="Arial" w:hAnsi="Arial" w:cs="Arial"/>
        </w:rPr>
        <w:t xml:space="preserve">rozšíření činností předkladatele, aniž by </w:t>
      </w:r>
      <w:r w:rsidR="00942EDE">
        <w:rPr>
          <w:rFonts w:ascii="Arial" w:eastAsia="Arial" w:hAnsi="Arial" w:cs="Arial"/>
        </w:rPr>
        <w:t xml:space="preserve">byl </w:t>
      </w:r>
      <w:r>
        <w:rPr>
          <w:rFonts w:ascii="Arial" w:eastAsia="Arial" w:hAnsi="Arial" w:cs="Arial"/>
        </w:rPr>
        <w:t>alespoň ve</w:t>
      </w:r>
      <w:r w:rsidR="00650AAE">
        <w:rPr>
          <w:rFonts w:ascii="Arial" w:eastAsia="Arial" w:hAnsi="Arial" w:cs="Arial"/>
        </w:rPr>
        <w:t> </w:t>
      </w:r>
      <w:r>
        <w:rPr>
          <w:rFonts w:ascii="Arial" w:eastAsia="Arial" w:hAnsi="Arial" w:cs="Arial"/>
        </w:rPr>
        <w:t>stejné míře akcentov</w:t>
      </w:r>
      <w:r w:rsidR="00942EDE">
        <w:rPr>
          <w:rFonts w:ascii="Arial" w:eastAsia="Arial" w:hAnsi="Arial" w:cs="Arial"/>
        </w:rPr>
        <w:t>án</w:t>
      </w:r>
      <w:r>
        <w:rPr>
          <w:rFonts w:ascii="Arial" w:eastAsia="Arial" w:hAnsi="Arial" w:cs="Arial"/>
        </w:rPr>
        <w:t xml:space="preserve"> stávající prostor</w:t>
      </w:r>
      <w:r w:rsidR="00942EDE">
        <w:rPr>
          <w:rFonts w:ascii="Arial" w:eastAsia="Arial" w:hAnsi="Arial" w:cs="Arial"/>
        </w:rPr>
        <w:t xml:space="preserve">, který mu definoval </w:t>
      </w:r>
      <w:r w:rsidR="00942EDE">
        <w:rPr>
          <w:rFonts w:ascii="Arial" w:hAnsi="Arial" w:cs="Arial"/>
        </w:rPr>
        <w:t>zákon</w:t>
      </w:r>
      <w:r w:rsidR="00942EDE" w:rsidRPr="004D090A">
        <w:rPr>
          <w:rFonts w:ascii="Arial" w:hAnsi="Arial" w:cs="Arial"/>
        </w:rPr>
        <w:t xml:space="preserve"> o podpoře výzkumu, experimentálního výv</w:t>
      </w:r>
      <w:r w:rsidR="00942EDE">
        <w:rPr>
          <w:rFonts w:ascii="Arial" w:hAnsi="Arial" w:cs="Arial"/>
        </w:rPr>
        <w:t>oje a inovací</w:t>
      </w:r>
      <w:r>
        <w:rPr>
          <w:rFonts w:ascii="Arial" w:eastAsia="Arial" w:hAnsi="Arial" w:cs="Arial"/>
        </w:rPr>
        <w:t xml:space="preserve"> </w:t>
      </w:r>
      <w:r w:rsidR="00942EDE">
        <w:rPr>
          <w:rFonts w:ascii="Arial" w:eastAsia="Arial" w:hAnsi="Arial" w:cs="Arial"/>
        </w:rPr>
        <w:t xml:space="preserve">a určila </w:t>
      </w:r>
      <w:r>
        <w:rPr>
          <w:rFonts w:ascii="Arial" w:eastAsia="Arial" w:hAnsi="Arial" w:cs="Arial"/>
        </w:rPr>
        <w:t xml:space="preserve">NP VaVaI </w:t>
      </w:r>
      <w:r w:rsidR="00796D9F">
        <w:rPr>
          <w:rFonts w:ascii="Arial" w:eastAsia="Arial" w:hAnsi="Arial" w:cs="Arial"/>
        </w:rPr>
        <w:t>20</w:t>
      </w:r>
      <w:r>
        <w:rPr>
          <w:rFonts w:ascii="Arial" w:eastAsia="Arial" w:hAnsi="Arial" w:cs="Arial"/>
        </w:rPr>
        <w:t>21+.</w:t>
      </w:r>
    </w:p>
    <w:p w:rsidR="007A5F49" w:rsidRPr="00585E61" w:rsidRDefault="007A5F49" w:rsidP="00BC6C4B">
      <w:pPr>
        <w:pStyle w:val="Textkomente"/>
        <w:numPr>
          <w:ilvl w:val="0"/>
          <w:numId w:val="2"/>
        </w:numPr>
        <w:spacing w:after="120" w:line="240" w:lineRule="auto"/>
        <w:rPr>
          <w:rFonts w:ascii="Arial" w:hAnsi="Arial" w:cs="Arial"/>
          <w:sz w:val="24"/>
          <w:szCs w:val="24"/>
        </w:rPr>
      </w:pPr>
      <w:r w:rsidRPr="00585E61">
        <w:rPr>
          <w:rFonts w:ascii="Arial" w:hAnsi="Arial" w:cs="Arial"/>
          <w:sz w:val="24"/>
          <w:szCs w:val="24"/>
        </w:rPr>
        <w:t xml:space="preserve">Předložený materiál obsahuje Seznam zkratek, přesto jsou v některých částech materiálu zkratky znovu specifikovány. </w:t>
      </w:r>
    </w:p>
    <w:p w:rsidR="007A5F49" w:rsidRPr="00585E61" w:rsidRDefault="007A5F49" w:rsidP="007A5F49">
      <w:pPr>
        <w:pStyle w:val="Textkomente"/>
        <w:spacing w:after="120" w:line="240" w:lineRule="auto"/>
        <w:ind w:left="720"/>
        <w:rPr>
          <w:rFonts w:ascii="Arial" w:hAnsi="Arial" w:cs="Arial"/>
          <w:sz w:val="24"/>
          <w:szCs w:val="24"/>
        </w:rPr>
      </w:pPr>
      <w:r w:rsidRPr="00585E61">
        <w:rPr>
          <w:rFonts w:ascii="Arial" w:hAnsi="Arial" w:cs="Arial"/>
          <w:sz w:val="24"/>
          <w:szCs w:val="24"/>
        </w:rPr>
        <w:t>Rada považuje z vhodné zkratky sjednotit.</w:t>
      </w:r>
    </w:p>
    <w:p w:rsidR="007A5F49" w:rsidRPr="007A5F49" w:rsidRDefault="001E4FAC" w:rsidP="007A5F49">
      <w:pPr>
        <w:pStyle w:val="Odstavecseseznamem"/>
        <w:keepNext/>
        <w:autoSpaceDE w:val="0"/>
        <w:autoSpaceDN w:val="0"/>
        <w:adjustRightInd w:val="0"/>
        <w:spacing w:after="160" w:line="259" w:lineRule="auto"/>
        <w:contextualSpacing w:val="0"/>
        <w:jc w:val="both"/>
        <w:rPr>
          <w:rFonts w:ascii="Arial" w:hAnsi="Arial" w:cs="Arial"/>
          <w:b/>
        </w:rPr>
      </w:pPr>
      <w:r>
        <w:rPr>
          <w:rFonts w:ascii="Arial" w:eastAsia="TimesNewRomanPSMT" w:hAnsi="Arial" w:cs="Arial"/>
          <w:b/>
          <w:color w:val="00000A"/>
          <w:lang w:eastAsia="en-US"/>
        </w:rPr>
        <w:t>Zásadní připomínky k</w:t>
      </w:r>
      <w:r w:rsidR="007A5F49" w:rsidRPr="007A5F49">
        <w:rPr>
          <w:rFonts w:ascii="Arial" w:eastAsia="TimesNewRomanPSMT" w:hAnsi="Arial" w:cs="Arial"/>
          <w:b/>
          <w:color w:val="00000A"/>
          <w:lang w:eastAsia="en-US"/>
        </w:rPr>
        <w:t xml:space="preserve"> j</w:t>
      </w:r>
      <w:r w:rsidR="007A5F49" w:rsidRPr="007A5F49">
        <w:rPr>
          <w:rFonts w:ascii="Arial" w:hAnsi="Arial" w:cs="Arial"/>
          <w:b/>
        </w:rPr>
        <w:t>ednotlivým částem předloženého dokumentu</w:t>
      </w:r>
    </w:p>
    <w:p w:rsidR="00650AAE" w:rsidRPr="00942EDE" w:rsidRDefault="00650AAE" w:rsidP="00BC6C4B">
      <w:pPr>
        <w:pStyle w:val="Odstavecseseznamem"/>
        <w:keepNext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942EDE">
        <w:rPr>
          <w:rFonts w:ascii="Arial" w:hAnsi="Arial" w:cs="Arial"/>
        </w:rPr>
        <w:t>K části 2. Analytická část, Role TA ČR ve vyvíjejícím se prostředí VaVaI</w:t>
      </w:r>
    </w:p>
    <w:p w:rsidR="00650AAE" w:rsidRPr="00C87539" w:rsidRDefault="00650AAE" w:rsidP="00650AAE">
      <w:pPr>
        <w:ind w:firstLine="708"/>
        <w:jc w:val="both"/>
        <w:rPr>
          <w:rFonts w:ascii="Arial" w:hAnsi="Arial" w:cs="Arial"/>
        </w:rPr>
      </w:pPr>
      <w:r w:rsidRPr="00C87539">
        <w:rPr>
          <w:rFonts w:ascii="Arial" w:hAnsi="Arial" w:cs="Arial"/>
        </w:rPr>
        <w:t>Rada žádá doplnit text čtvrtého odstavce na str. 5 následovně:</w:t>
      </w:r>
    </w:p>
    <w:p w:rsidR="00650AAE" w:rsidRPr="00C87539" w:rsidRDefault="00650AAE" w:rsidP="00BC6C4B">
      <w:pPr>
        <w:pStyle w:val="Odstavecseseznamem"/>
        <w:numPr>
          <w:ilvl w:val="0"/>
          <w:numId w:val="4"/>
        </w:numPr>
        <w:spacing w:after="160" w:line="259" w:lineRule="auto"/>
        <w:jc w:val="both"/>
        <w:rPr>
          <w:rFonts w:ascii="Arial" w:hAnsi="Arial" w:cs="Arial"/>
        </w:rPr>
      </w:pPr>
      <w:r w:rsidRPr="00C87539">
        <w:rPr>
          <w:rFonts w:ascii="Arial" w:hAnsi="Arial" w:cs="Arial"/>
        </w:rPr>
        <w:t xml:space="preserve">v první větě doplnit odkaz na Opatření 22. </w:t>
      </w:r>
    </w:p>
    <w:p w:rsidR="00650AAE" w:rsidRPr="00C87539" w:rsidRDefault="00650AAE" w:rsidP="00D5407C">
      <w:pPr>
        <w:spacing w:after="120"/>
        <w:ind w:left="709"/>
        <w:jc w:val="both"/>
        <w:rPr>
          <w:rFonts w:ascii="Arial" w:hAnsi="Arial" w:cs="Arial"/>
        </w:rPr>
      </w:pPr>
      <w:r w:rsidRPr="00C87539">
        <w:rPr>
          <w:rFonts w:ascii="Arial" w:hAnsi="Arial" w:cs="Arial"/>
        </w:rPr>
        <w:t>První věta čtvrtého odstavce bude nově znít "Národní politika výzkumu, vývoje a inovací České republiky 2021+ se dotýká činnosti TA ČR především v rámci úkolů, definovaných v Opatřeních 13, 14, 18, 20, 21, 22, 23, a 28</w:t>
      </w:r>
      <w:r w:rsidR="00A90F28">
        <w:rPr>
          <w:rFonts w:ascii="Arial" w:hAnsi="Arial" w:cs="Arial"/>
        </w:rPr>
        <w:t>.“</w:t>
      </w:r>
      <w:r w:rsidRPr="00C87539">
        <w:rPr>
          <w:rFonts w:ascii="Arial" w:hAnsi="Arial" w:cs="Arial"/>
        </w:rPr>
        <w:t>.</w:t>
      </w:r>
    </w:p>
    <w:p w:rsidR="00650AAE" w:rsidRPr="00C87539" w:rsidRDefault="00650AAE" w:rsidP="00BC6C4B">
      <w:pPr>
        <w:pStyle w:val="Odstavecseseznamem"/>
        <w:numPr>
          <w:ilvl w:val="0"/>
          <w:numId w:val="4"/>
        </w:numPr>
        <w:spacing w:after="160" w:line="259" w:lineRule="auto"/>
        <w:jc w:val="both"/>
        <w:rPr>
          <w:rFonts w:ascii="Arial" w:hAnsi="Arial" w:cs="Arial"/>
        </w:rPr>
      </w:pPr>
      <w:r w:rsidRPr="00C87539">
        <w:rPr>
          <w:rFonts w:ascii="Arial" w:hAnsi="Arial" w:cs="Arial"/>
        </w:rPr>
        <w:t>dále za první větu čtvrtého odstavce doplnit formulaci ve znění "Zapojení TA ČR se předpokládá i u Opatření, u nichž není TA ČR explicitně uvedena jako gestor či spolugestor (příkladem je Opatření 27)."</w:t>
      </w:r>
    </w:p>
    <w:p w:rsidR="00650AAE" w:rsidRDefault="00484E7C" w:rsidP="00D5407C">
      <w:pPr>
        <w:spacing w:after="12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Z</w:t>
      </w:r>
      <w:r w:rsidR="00650AAE" w:rsidRPr="00650AAE">
        <w:rPr>
          <w:rFonts w:ascii="Arial" w:hAnsi="Arial" w:cs="Arial"/>
          <w:u w:val="single"/>
        </w:rPr>
        <w:t>důvodnění</w:t>
      </w:r>
      <w:r w:rsidR="00650AAE" w:rsidRPr="00C87539">
        <w:rPr>
          <w:rFonts w:ascii="Arial" w:hAnsi="Arial" w:cs="Arial"/>
        </w:rPr>
        <w:t>: Opatření vyjmenovaná v první větě čtvrtého odstavce mají vazbu na Národní politiku VaVaI ČR 2021+ v tom smyslu, že explicitně uvádějí TA ČR jako gestora či spolugestora daného opatření, což platí i v případě opatření 22. Zapojení TA ČR se nicméně předpokládá také u jiných opatření, zejména opatření 27, a to mj. v kontextu role TA ČR jako organizační složky státu s</w:t>
      </w:r>
      <w:r w:rsidR="00D5407C">
        <w:rPr>
          <w:rFonts w:ascii="Arial" w:hAnsi="Arial" w:cs="Arial"/>
        </w:rPr>
        <w:t> </w:t>
      </w:r>
      <w:r w:rsidR="00650AAE" w:rsidRPr="00C87539">
        <w:rPr>
          <w:rFonts w:ascii="Arial" w:hAnsi="Arial" w:cs="Arial"/>
        </w:rPr>
        <w:t xml:space="preserve">vlastní rozpočtovou kapitolou (řadí se mezi ostatní poskytovatele v systému řízení VaVaI) a směřování k naplnění vize TA ČR (viz kap. </w:t>
      </w:r>
      <w:r w:rsidR="00A90F28">
        <w:rPr>
          <w:rFonts w:ascii="Arial" w:hAnsi="Arial" w:cs="Arial"/>
        </w:rPr>
        <w:t>4</w:t>
      </w:r>
      <w:r w:rsidR="00650AAE" w:rsidRPr="00C87539">
        <w:rPr>
          <w:rFonts w:ascii="Arial" w:hAnsi="Arial" w:cs="Arial"/>
        </w:rPr>
        <w:t>.</w:t>
      </w:r>
      <w:r w:rsidR="00A90F28">
        <w:rPr>
          <w:rFonts w:ascii="Arial" w:hAnsi="Arial" w:cs="Arial"/>
        </w:rPr>
        <w:t xml:space="preserve"> Implementace - </w:t>
      </w:r>
      <w:r w:rsidR="00650AAE" w:rsidRPr="00C87539">
        <w:rPr>
          <w:rFonts w:ascii="Arial" w:hAnsi="Arial" w:cs="Arial"/>
        </w:rPr>
        <w:t>Programy TA ČR).</w:t>
      </w:r>
    </w:p>
    <w:p w:rsidR="00650AAE" w:rsidRPr="003309A0" w:rsidRDefault="00650AAE" w:rsidP="00BC6C4B">
      <w:pPr>
        <w:pStyle w:val="Odstavecseseznamem"/>
        <w:numPr>
          <w:ilvl w:val="0"/>
          <w:numId w:val="2"/>
        </w:numPr>
        <w:spacing w:after="120" w:line="259" w:lineRule="auto"/>
        <w:contextualSpacing w:val="0"/>
        <w:jc w:val="both"/>
        <w:rPr>
          <w:rFonts w:ascii="Arial" w:hAnsi="Arial" w:cs="Arial"/>
          <w:b/>
        </w:rPr>
      </w:pPr>
      <w:r w:rsidRPr="003309A0">
        <w:rPr>
          <w:rFonts w:ascii="Arial" w:hAnsi="Arial" w:cs="Arial"/>
          <w:b/>
        </w:rPr>
        <w:t>K části 3. Strategická část, Cíle TA ČR, Cíl 5</w:t>
      </w:r>
    </w:p>
    <w:p w:rsidR="00650AAE" w:rsidRDefault="00650AAE" w:rsidP="00D5407C">
      <w:pPr>
        <w:autoSpaceDE w:val="0"/>
        <w:autoSpaceDN w:val="0"/>
        <w:adjustRightInd w:val="0"/>
        <w:spacing w:after="120"/>
        <w:ind w:left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Rada žádá o doplnění podrobnějšího vysvětlení k cíli 5 v kontextu relevantních analytických aktivit obsažených v návrhu projektu sdílených činností „Strategická inteligence pro výzkumnou a inovační politiku“ předkládaném Ministerstvem školství, mládeže a tělovýchovy (pozn.: v mezirezortním připomínkovém řízení v elektronické knihovně Úřadu vlády ČR (eKLEP) pod čj. MSMT-39416/2020-5).</w:t>
      </w:r>
    </w:p>
    <w:p w:rsidR="00650AAE" w:rsidRPr="00646026" w:rsidRDefault="003A087C" w:rsidP="003A087C">
      <w:pPr>
        <w:autoSpaceDE w:val="0"/>
        <w:autoSpaceDN w:val="0"/>
        <w:adjustRightInd w:val="0"/>
        <w:spacing w:after="120"/>
        <w:ind w:left="708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color w:val="000000"/>
          <w:u w:val="single"/>
        </w:rPr>
        <w:t>Z</w:t>
      </w:r>
      <w:r w:rsidR="00650AAE" w:rsidRPr="00650AAE">
        <w:rPr>
          <w:rFonts w:ascii="Arial" w:hAnsi="Arial" w:cs="Arial"/>
          <w:color w:val="000000"/>
          <w:u w:val="single"/>
        </w:rPr>
        <w:t>důvodnění:</w:t>
      </w:r>
      <w:r w:rsidR="00650AAE">
        <w:rPr>
          <w:rFonts w:ascii="Arial" w:hAnsi="Arial" w:cs="Arial"/>
          <w:color w:val="000000"/>
        </w:rPr>
        <w:t xml:space="preserve"> Smyslem požadovaného doplnění je zamezit možným duplicitám ve věcné a finanční rovině z hlediska aktivit obsažených v různých strategických materiálech a projektových záměrech schvalovaných vládou.</w:t>
      </w:r>
      <w:r w:rsidR="00646026">
        <w:rPr>
          <w:rFonts w:ascii="Arial" w:hAnsi="Arial" w:cs="Arial"/>
          <w:color w:val="000000"/>
        </w:rPr>
        <w:t xml:space="preserve"> </w:t>
      </w:r>
      <w:r w:rsidR="00646026">
        <w:rPr>
          <w:rFonts w:ascii="Arial" w:hAnsi="Arial" w:cs="Arial"/>
          <w:b/>
          <w:color w:val="000000"/>
        </w:rPr>
        <w:t>Rada považuje za důležité uvést, že rozvoj analytické báze pro státní správu</w:t>
      </w:r>
      <w:r w:rsidR="00646026">
        <w:rPr>
          <w:rFonts w:ascii="Arial" w:hAnsi="Arial" w:cs="Arial"/>
          <w:b/>
          <w:color w:val="000000"/>
        </w:rPr>
        <w:t xml:space="preserve">, uvedený jako cíl 5, </w:t>
      </w:r>
      <w:r w:rsidR="00646026">
        <w:rPr>
          <w:rFonts w:ascii="Arial" w:hAnsi="Arial" w:cs="Arial"/>
          <w:b/>
          <w:color w:val="000000"/>
        </w:rPr>
        <w:t>bude prováděn v koordinaci s relevantními partnery tak, aby tyto činnosti byly vzájemně koordinovány a vzájemně se doplňovaly.</w:t>
      </w:r>
    </w:p>
    <w:p w:rsidR="003D6283" w:rsidRPr="00213BEF" w:rsidRDefault="003D6283" w:rsidP="00BC6C4B">
      <w:pPr>
        <w:pStyle w:val="Odstavecseseznamem"/>
        <w:numPr>
          <w:ilvl w:val="0"/>
          <w:numId w:val="2"/>
        </w:numPr>
        <w:spacing w:after="120"/>
        <w:contextualSpacing w:val="0"/>
        <w:jc w:val="both"/>
        <w:rPr>
          <w:rFonts w:ascii="Arial" w:hAnsi="Arial" w:cs="Arial"/>
          <w:i/>
        </w:rPr>
      </w:pPr>
      <w:r w:rsidRPr="00213BEF">
        <w:rPr>
          <w:rFonts w:ascii="Arial" w:hAnsi="Arial" w:cs="Arial"/>
          <w:color w:val="000000" w:themeColor="text1"/>
        </w:rPr>
        <w:t>Na str. 10 v část</w:t>
      </w:r>
      <w:r w:rsidR="00A90F28">
        <w:rPr>
          <w:rFonts w:ascii="Arial" w:hAnsi="Arial" w:cs="Arial"/>
          <w:color w:val="000000" w:themeColor="text1"/>
        </w:rPr>
        <w:t>i</w:t>
      </w:r>
      <w:r w:rsidRPr="00213BEF">
        <w:rPr>
          <w:rFonts w:ascii="Arial" w:hAnsi="Arial" w:cs="Arial"/>
          <w:color w:val="000000" w:themeColor="text1"/>
        </w:rPr>
        <w:t xml:space="preserve"> 3 se uvádí, že TA ČR bude</w:t>
      </w:r>
      <w:r w:rsidR="00254A4A" w:rsidRPr="00213BEF">
        <w:rPr>
          <w:rFonts w:ascii="Arial" w:hAnsi="Arial" w:cs="Arial"/>
          <w:color w:val="000000" w:themeColor="text1"/>
        </w:rPr>
        <w:t xml:space="preserve"> </w:t>
      </w:r>
      <w:r w:rsidR="00254A4A" w:rsidRPr="00213BEF">
        <w:rPr>
          <w:rFonts w:ascii="Arial" w:hAnsi="Arial" w:cs="Arial"/>
          <w:i/>
          <w:color w:val="000000" w:themeColor="text1"/>
        </w:rPr>
        <w:t>„</w:t>
      </w:r>
      <w:r w:rsidRPr="00213BEF">
        <w:rPr>
          <w:rFonts w:ascii="Arial" w:hAnsi="Arial" w:cs="Arial"/>
          <w:i/>
        </w:rPr>
        <w:t>poskytovatelem národních programů v oblasti VaVaI, na jejichž přípravě, bude aktivně spolupracovat s příslušnými resorty</w:t>
      </w:r>
      <w:r w:rsidR="00254A4A" w:rsidRPr="00213BEF">
        <w:rPr>
          <w:rFonts w:ascii="Arial" w:hAnsi="Arial" w:cs="Arial"/>
          <w:i/>
        </w:rPr>
        <w:t>“.</w:t>
      </w:r>
    </w:p>
    <w:p w:rsidR="00254A4A" w:rsidRPr="00213BEF" w:rsidRDefault="00254A4A" w:rsidP="00213BEF">
      <w:pPr>
        <w:spacing w:after="120"/>
        <w:ind w:left="708"/>
        <w:jc w:val="both"/>
        <w:rPr>
          <w:rFonts w:ascii="Arial" w:hAnsi="Arial" w:cs="Arial"/>
        </w:rPr>
      </w:pPr>
      <w:r w:rsidRPr="00213BEF">
        <w:rPr>
          <w:rFonts w:ascii="Arial" w:hAnsi="Arial" w:cs="Arial"/>
        </w:rPr>
        <w:t>Rada žádá, aby z textu bylo vypuštěno slovo „národních“ popř. nahrazeno jiným vhodným ekvivalentem.</w:t>
      </w:r>
    </w:p>
    <w:p w:rsidR="003D6283" w:rsidRPr="009D78BA" w:rsidRDefault="003A087C" w:rsidP="00213BEF">
      <w:pPr>
        <w:spacing w:after="120"/>
        <w:ind w:left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u w:val="single"/>
        </w:rPr>
        <w:lastRenderedPageBreak/>
        <w:t>Z</w:t>
      </w:r>
      <w:r w:rsidR="00254A4A" w:rsidRPr="00213BEF">
        <w:rPr>
          <w:rFonts w:ascii="Arial" w:hAnsi="Arial" w:cs="Arial"/>
          <w:color w:val="000000"/>
          <w:u w:val="single"/>
        </w:rPr>
        <w:t>důvodnění:</w:t>
      </w:r>
      <w:r w:rsidR="00254A4A" w:rsidRPr="00213BEF">
        <w:rPr>
          <w:rFonts w:ascii="Arial" w:hAnsi="Arial" w:cs="Arial"/>
          <w:color w:val="000000"/>
        </w:rPr>
        <w:tab/>
        <w:t xml:space="preserve">Národní programy výzkumu </w:t>
      </w:r>
      <w:r w:rsidR="00213BEF" w:rsidRPr="00213BEF">
        <w:rPr>
          <w:rFonts w:ascii="Arial" w:hAnsi="Arial" w:cs="Arial"/>
          <w:color w:val="000000"/>
        </w:rPr>
        <w:t xml:space="preserve">I a II </w:t>
      </w:r>
      <w:r w:rsidR="00254A4A" w:rsidRPr="00213BEF">
        <w:rPr>
          <w:rFonts w:ascii="Arial" w:hAnsi="Arial" w:cs="Arial"/>
          <w:color w:val="000000"/>
        </w:rPr>
        <w:t xml:space="preserve">(NPV I a II) </w:t>
      </w:r>
      <w:r w:rsidR="00213BEF" w:rsidRPr="00213BEF">
        <w:rPr>
          <w:rFonts w:ascii="Arial" w:hAnsi="Arial" w:cs="Arial"/>
          <w:color w:val="000000"/>
        </w:rPr>
        <w:t>b</w:t>
      </w:r>
      <w:r w:rsidR="00254A4A" w:rsidRPr="00213BEF">
        <w:rPr>
          <w:rFonts w:ascii="Arial" w:hAnsi="Arial" w:cs="Arial"/>
          <w:color w:val="000000"/>
        </w:rPr>
        <w:t>yly programy</w:t>
      </w:r>
      <w:r w:rsidR="00213BEF" w:rsidRPr="00213BEF">
        <w:rPr>
          <w:rFonts w:ascii="Arial" w:hAnsi="Arial" w:cs="Arial"/>
          <w:color w:val="000000"/>
        </w:rPr>
        <w:t xml:space="preserve"> výzkumu a vývoje</w:t>
      </w:r>
      <w:r w:rsidR="00254A4A" w:rsidRPr="00213BEF">
        <w:rPr>
          <w:rFonts w:ascii="Arial" w:hAnsi="Arial" w:cs="Arial"/>
          <w:color w:val="000000"/>
        </w:rPr>
        <w:t xml:space="preserve">, </w:t>
      </w:r>
      <w:r w:rsidR="00213BEF" w:rsidRPr="00213BEF">
        <w:rPr>
          <w:rFonts w:ascii="Arial" w:hAnsi="Arial" w:cs="Arial"/>
          <w:color w:val="000000"/>
        </w:rPr>
        <w:t xml:space="preserve">na </w:t>
      </w:r>
      <w:r w:rsidR="00254A4A" w:rsidRPr="00213BEF">
        <w:rPr>
          <w:rFonts w:ascii="Arial" w:hAnsi="Arial" w:cs="Arial"/>
          <w:color w:val="000000"/>
        </w:rPr>
        <w:t xml:space="preserve">které </w:t>
      </w:r>
      <w:r w:rsidR="00213BEF" w:rsidRPr="00213BEF">
        <w:rPr>
          <w:rFonts w:ascii="Arial" w:hAnsi="Arial" w:cs="Arial"/>
          <w:color w:val="000000"/>
        </w:rPr>
        <w:t xml:space="preserve">byly </w:t>
      </w:r>
      <w:r w:rsidR="00254A4A" w:rsidRPr="00213BEF">
        <w:rPr>
          <w:rFonts w:ascii="Arial" w:hAnsi="Arial" w:cs="Arial"/>
          <w:color w:val="000000"/>
        </w:rPr>
        <w:t>do roku 2011 poskytovány prostředky na výzkum a vývoj</w:t>
      </w:r>
      <w:r w:rsidR="00213BEF" w:rsidRPr="00213BEF">
        <w:rPr>
          <w:rFonts w:ascii="Arial" w:hAnsi="Arial" w:cs="Arial"/>
          <w:color w:val="000000"/>
        </w:rPr>
        <w:t>. Poskytovatel</w:t>
      </w:r>
      <w:r w:rsidR="00213BEF">
        <w:rPr>
          <w:rFonts w:ascii="Arial" w:hAnsi="Arial" w:cs="Arial"/>
          <w:color w:val="000000"/>
        </w:rPr>
        <w:t>i</w:t>
      </w:r>
      <w:r w:rsidR="00213BEF" w:rsidRPr="00213BEF">
        <w:rPr>
          <w:rFonts w:ascii="Arial" w:hAnsi="Arial" w:cs="Arial"/>
          <w:color w:val="000000"/>
        </w:rPr>
        <w:t xml:space="preserve"> byl</w:t>
      </w:r>
      <w:r w:rsidR="00A90F28">
        <w:rPr>
          <w:rFonts w:ascii="Arial" w:hAnsi="Arial" w:cs="Arial"/>
          <w:color w:val="000000"/>
        </w:rPr>
        <w:t>a</w:t>
      </w:r>
      <w:r w:rsidR="00213BEF" w:rsidRPr="00213BEF">
        <w:rPr>
          <w:rFonts w:ascii="Arial" w:hAnsi="Arial" w:cs="Arial"/>
          <w:color w:val="000000"/>
        </w:rPr>
        <w:t xml:space="preserve"> </w:t>
      </w:r>
      <w:r w:rsidR="00254A4A" w:rsidRPr="00213BEF">
        <w:rPr>
          <w:rFonts w:ascii="Arial" w:hAnsi="Arial" w:cs="Arial"/>
          <w:color w:val="000000"/>
        </w:rPr>
        <w:t>Ministerstv</w:t>
      </w:r>
      <w:r w:rsidR="00213BEF" w:rsidRPr="00213BEF">
        <w:rPr>
          <w:rFonts w:ascii="Arial" w:hAnsi="Arial" w:cs="Arial"/>
          <w:color w:val="000000"/>
        </w:rPr>
        <w:t>o</w:t>
      </w:r>
      <w:r w:rsidR="00254A4A" w:rsidRPr="00213BEF">
        <w:rPr>
          <w:rFonts w:ascii="Arial" w:hAnsi="Arial" w:cs="Arial"/>
          <w:color w:val="000000"/>
        </w:rPr>
        <w:t xml:space="preserve"> š</w:t>
      </w:r>
      <w:r w:rsidR="00213BEF">
        <w:rPr>
          <w:rFonts w:ascii="Arial" w:hAnsi="Arial" w:cs="Arial"/>
          <w:color w:val="000000"/>
        </w:rPr>
        <w:t xml:space="preserve">kolství, mládeže a tělovýchovy </w:t>
      </w:r>
      <w:r w:rsidR="00A90F28">
        <w:rPr>
          <w:rFonts w:ascii="Arial" w:hAnsi="Arial" w:cs="Arial"/>
          <w:color w:val="000000"/>
        </w:rPr>
        <w:t>a</w:t>
      </w:r>
      <w:r w:rsidR="00254A4A" w:rsidRPr="00213BEF">
        <w:rPr>
          <w:rFonts w:ascii="Arial" w:hAnsi="Arial" w:cs="Arial"/>
          <w:color w:val="000000"/>
        </w:rPr>
        <w:t xml:space="preserve"> Ministerstv</w:t>
      </w:r>
      <w:r w:rsidR="00213BEF" w:rsidRPr="00213BEF">
        <w:rPr>
          <w:rFonts w:ascii="Arial" w:hAnsi="Arial" w:cs="Arial"/>
          <w:color w:val="000000"/>
        </w:rPr>
        <w:t>o</w:t>
      </w:r>
      <w:r w:rsidR="00254A4A" w:rsidRPr="00213BEF">
        <w:rPr>
          <w:rFonts w:ascii="Arial" w:hAnsi="Arial" w:cs="Arial"/>
          <w:color w:val="000000"/>
        </w:rPr>
        <w:t xml:space="preserve"> průmyslu a obchodu.</w:t>
      </w:r>
    </w:p>
    <w:p w:rsidR="00650AAE" w:rsidRPr="00213BEF" w:rsidRDefault="00650AAE" w:rsidP="00BC6C4B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213BEF">
        <w:rPr>
          <w:rFonts w:ascii="Arial" w:hAnsi="Arial" w:cs="Arial"/>
        </w:rPr>
        <w:t>K části 4. Implementace – Programy TA ČR, Záměry nových programů TA ČR - návrh rámcového programu SIGMA</w:t>
      </w:r>
    </w:p>
    <w:p w:rsidR="00F70EF6" w:rsidRDefault="00650AAE" w:rsidP="00D5407C">
      <w:pPr>
        <w:autoSpaceDE w:val="0"/>
        <w:autoSpaceDN w:val="0"/>
        <w:adjustRightInd w:val="0"/>
        <w:spacing w:after="120"/>
        <w:ind w:left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Rada žádá o vypuštění doby</w:t>
      </w:r>
      <w:r w:rsidRPr="00C87539">
        <w:rPr>
          <w:rFonts w:ascii="Arial" w:hAnsi="Arial" w:cs="Arial"/>
          <w:color w:val="000000"/>
        </w:rPr>
        <w:t xml:space="preserve"> trvání navrhovaného rámcového programu </w:t>
      </w:r>
      <w:r w:rsidR="006910C7" w:rsidRPr="00C87539">
        <w:rPr>
          <w:rFonts w:ascii="Arial" w:hAnsi="Arial" w:cs="Arial"/>
          <w:color w:val="000000"/>
        </w:rPr>
        <w:t xml:space="preserve">SIGMA </w:t>
      </w:r>
      <w:r w:rsidRPr="00C87539">
        <w:rPr>
          <w:rFonts w:ascii="Arial" w:hAnsi="Arial" w:cs="Arial"/>
          <w:color w:val="000000"/>
        </w:rPr>
        <w:t>(2022-2035)</w:t>
      </w:r>
      <w:r w:rsidR="002D5BD7">
        <w:rPr>
          <w:rFonts w:ascii="Arial" w:hAnsi="Arial" w:cs="Arial"/>
          <w:color w:val="000000"/>
        </w:rPr>
        <w:t xml:space="preserve"> a </w:t>
      </w:r>
      <w:r w:rsidR="00F70EF6">
        <w:rPr>
          <w:rFonts w:ascii="Arial" w:hAnsi="Arial" w:cs="Arial"/>
          <w:color w:val="000000"/>
        </w:rPr>
        <w:t xml:space="preserve">doporučuje </w:t>
      </w:r>
      <w:r w:rsidR="002D5BD7">
        <w:rPr>
          <w:rFonts w:ascii="Arial" w:hAnsi="Arial" w:cs="Arial"/>
          <w:color w:val="000000"/>
        </w:rPr>
        <w:t xml:space="preserve">změnu stylu textu, neboť </w:t>
      </w:r>
      <w:r w:rsidR="00F70EF6">
        <w:rPr>
          <w:rFonts w:ascii="Arial" w:hAnsi="Arial" w:cs="Arial"/>
          <w:color w:val="000000"/>
        </w:rPr>
        <w:t>by mělo být zřejmé, že program SIGMA se teprve připravuje na rozdíl od programů, které jsou již implementovány.</w:t>
      </w:r>
    </w:p>
    <w:p w:rsidR="00650AAE" w:rsidRDefault="003A087C" w:rsidP="00D5407C">
      <w:pPr>
        <w:autoSpaceDE w:val="0"/>
        <w:autoSpaceDN w:val="0"/>
        <w:adjustRightInd w:val="0"/>
        <w:spacing w:after="120"/>
        <w:ind w:left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u w:val="single"/>
        </w:rPr>
        <w:t>Z</w:t>
      </w:r>
      <w:r w:rsidR="00650AAE" w:rsidRPr="00D5407C">
        <w:rPr>
          <w:rFonts w:ascii="Arial" w:hAnsi="Arial" w:cs="Arial"/>
          <w:color w:val="000000"/>
          <w:u w:val="single"/>
        </w:rPr>
        <w:t>důvodnění:</w:t>
      </w:r>
      <w:r w:rsidR="00650AAE" w:rsidRPr="00A83804">
        <w:rPr>
          <w:rFonts w:ascii="Arial" w:hAnsi="Arial" w:cs="Arial"/>
          <w:color w:val="000000"/>
        </w:rPr>
        <w:t xml:space="preserve"> Pomineme-li, že doba trvání </w:t>
      </w:r>
      <w:r w:rsidR="00650AAE">
        <w:rPr>
          <w:rFonts w:ascii="Arial" w:hAnsi="Arial" w:cs="Arial"/>
          <w:color w:val="000000"/>
        </w:rPr>
        <w:t xml:space="preserve">programu SIGMA, jak je uvedeno v textu, </w:t>
      </w:r>
      <w:r w:rsidR="00D5407C">
        <w:rPr>
          <w:rFonts w:ascii="Arial" w:hAnsi="Arial" w:cs="Arial"/>
          <w:color w:val="000000"/>
        </w:rPr>
        <w:t xml:space="preserve">výrazně </w:t>
      </w:r>
      <w:r w:rsidR="00650AAE">
        <w:rPr>
          <w:rFonts w:ascii="Arial" w:hAnsi="Arial" w:cs="Arial"/>
          <w:color w:val="000000"/>
        </w:rPr>
        <w:t>přesahuje dobu trvání Perspektiv</w:t>
      </w:r>
      <w:r w:rsidR="00650AAE" w:rsidRPr="00A83804">
        <w:rPr>
          <w:rFonts w:ascii="Arial" w:hAnsi="Arial" w:cs="Arial"/>
          <w:color w:val="000000"/>
        </w:rPr>
        <w:t xml:space="preserve">, </w:t>
      </w:r>
      <w:r w:rsidR="00650AAE">
        <w:rPr>
          <w:rFonts w:ascii="Arial" w:hAnsi="Arial" w:cs="Arial"/>
          <w:color w:val="000000"/>
        </w:rPr>
        <w:t xml:space="preserve">stejně jako platnost Národní politiky výzkumu, vývoje a inovací ČR 2021+, představuje </w:t>
      </w:r>
      <w:r w:rsidR="00650AAE" w:rsidRPr="00A83804">
        <w:rPr>
          <w:rFonts w:ascii="Arial" w:hAnsi="Arial" w:cs="Arial"/>
          <w:color w:val="000000"/>
        </w:rPr>
        <w:t>uvedený návrh rámcového programu nástroj, jehož parametry nebyly dosud projednány Radou</w:t>
      </w:r>
      <w:r w:rsidR="00650AAE">
        <w:rPr>
          <w:rFonts w:ascii="Arial" w:hAnsi="Arial" w:cs="Arial"/>
          <w:color w:val="000000"/>
        </w:rPr>
        <w:t xml:space="preserve"> a který nebyl schválen vládou, a proto</w:t>
      </w:r>
      <w:r w:rsidR="00650AAE" w:rsidRPr="00A83804">
        <w:rPr>
          <w:rFonts w:ascii="Arial" w:hAnsi="Arial" w:cs="Arial"/>
          <w:color w:val="000000"/>
        </w:rPr>
        <w:t xml:space="preserve"> nelze v tuto chvíli předjímat vývoj v této oblasti, a to jak z</w:t>
      </w:r>
      <w:r w:rsidR="00650AAE">
        <w:rPr>
          <w:rFonts w:ascii="Arial" w:hAnsi="Arial" w:cs="Arial"/>
          <w:color w:val="000000"/>
        </w:rPr>
        <w:t> </w:t>
      </w:r>
      <w:r w:rsidR="00650AAE" w:rsidRPr="00A83804">
        <w:rPr>
          <w:rFonts w:ascii="Arial" w:hAnsi="Arial" w:cs="Arial"/>
          <w:color w:val="000000"/>
        </w:rPr>
        <w:t>věcného, časového, tak zejména finančního hlediska.</w:t>
      </w:r>
      <w:r w:rsidR="00650AAE">
        <w:rPr>
          <w:rFonts w:ascii="Arial" w:hAnsi="Arial" w:cs="Arial"/>
          <w:color w:val="000000"/>
        </w:rPr>
        <w:t xml:space="preserve"> </w:t>
      </w:r>
      <w:r w:rsidR="002D5BD7">
        <w:rPr>
          <w:rFonts w:ascii="Arial" w:hAnsi="Arial" w:cs="Arial"/>
          <w:color w:val="000000"/>
        </w:rPr>
        <w:t xml:space="preserve">Tomu je vhodné přizpůsobit i styl informace o záměru takový návrh programu </w:t>
      </w:r>
      <w:r w:rsidR="00B77E85">
        <w:rPr>
          <w:rFonts w:ascii="Arial" w:hAnsi="Arial" w:cs="Arial"/>
          <w:color w:val="000000"/>
        </w:rPr>
        <w:t xml:space="preserve">připravit a </w:t>
      </w:r>
      <w:r w:rsidR="002D5BD7">
        <w:rPr>
          <w:rFonts w:ascii="Arial" w:hAnsi="Arial" w:cs="Arial"/>
          <w:color w:val="000000"/>
        </w:rPr>
        <w:t>předložit</w:t>
      </w:r>
      <w:r w:rsidR="00B77E85">
        <w:rPr>
          <w:rFonts w:ascii="Arial" w:hAnsi="Arial" w:cs="Arial"/>
          <w:color w:val="000000"/>
        </w:rPr>
        <w:t xml:space="preserve"> </w:t>
      </w:r>
      <w:r w:rsidR="00C50CEA">
        <w:rPr>
          <w:rFonts w:ascii="Arial" w:hAnsi="Arial" w:cs="Arial"/>
          <w:color w:val="000000"/>
        </w:rPr>
        <w:t>k projednání</w:t>
      </w:r>
      <w:r w:rsidR="002D5BD7">
        <w:rPr>
          <w:rFonts w:ascii="Arial" w:hAnsi="Arial" w:cs="Arial"/>
          <w:color w:val="000000"/>
        </w:rPr>
        <w:t>.</w:t>
      </w:r>
    </w:p>
    <w:p w:rsidR="00E92CBB" w:rsidRDefault="00B237C0" w:rsidP="00BC6C4B">
      <w:pPr>
        <w:pStyle w:val="Textkomente"/>
        <w:numPr>
          <w:ilvl w:val="0"/>
          <w:numId w:val="2"/>
        </w:numPr>
        <w:spacing w:after="120" w:line="240" w:lineRule="auto"/>
        <w:rPr>
          <w:rFonts w:ascii="Arial" w:hAnsi="Arial" w:cs="Arial"/>
          <w:sz w:val="24"/>
          <w:szCs w:val="24"/>
        </w:rPr>
      </w:pPr>
      <w:r w:rsidRPr="00E92CBB">
        <w:rPr>
          <w:rFonts w:ascii="Arial" w:hAnsi="Arial" w:cs="Arial"/>
          <w:bCs/>
          <w:iCs/>
          <w:sz w:val="24"/>
          <w:szCs w:val="24"/>
        </w:rPr>
        <w:t xml:space="preserve">Na str. 4 v části </w:t>
      </w:r>
      <w:bookmarkStart w:id="1" w:name="_Toc66366422"/>
      <w:r w:rsidR="00DD1A6D">
        <w:rPr>
          <w:rFonts w:ascii="Arial" w:hAnsi="Arial" w:cs="Arial"/>
          <w:bCs/>
          <w:iCs/>
          <w:sz w:val="24"/>
          <w:szCs w:val="24"/>
        </w:rPr>
        <w:t>„</w:t>
      </w:r>
      <w:r w:rsidRPr="00E92CBB">
        <w:rPr>
          <w:rFonts w:ascii="Arial" w:hAnsi="Arial" w:cs="Arial"/>
          <w:bCs/>
          <w:iCs/>
          <w:sz w:val="24"/>
          <w:szCs w:val="24"/>
        </w:rPr>
        <w:t>Kontext vzniku, účel a uživatelé dokumentu</w:t>
      </w:r>
      <w:bookmarkEnd w:id="1"/>
      <w:r w:rsidR="00DD1A6D">
        <w:rPr>
          <w:rFonts w:ascii="Arial" w:hAnsi="Arial" w:cs="Arial"/>
          <w:bCs/>
          <w:iCs/>
          <w:sz w:val="24"/>
          <w:szCs w:val="24"/>
        </w:rPr>
        <w:t>“</w:t>
      </w:r>
      <w:r w:rsidRPr="00E92CBB">
        <w:rPr>
          <w:rFonts w:ascii="Arial" w:hAnsi="Arial" w:cs="Arial"/>
          <w:bCs/>
          <w:iCs/>
          <w:sz w:val="24"/>
          <w:szCs w:val="24"/>
        </w:rPr>
        <w:t xml:space="preserve"> Rada doporučuje, aby u </w:t>
      </w:r>
      <w:r w:rsidR="001C2911" w:rsidRPr="00E92CBB">
        <w:rPr>
          <w:rFonts w:ascii="Arial" w:hAnsi="Arial" w:cs="Arial"/>
          <w:bCs/>
          <w:iCs/>
          <w:sz w:val="24"/>
          <w:szCs w:val="24"/>
        </w:rPr>
        <w:t>Průběžné</w:t>
      </w:r>
      <w:r w:rsidRPr="00E92CBB">
        <w:rPr>
          <w:rFonts w:ascii="Arial" w:hAnsi="Arial" w:cs="Arial"/>
          <w:bCs/>
          <w:iCs/>
          <w:sz w:val="24"/>
          <w:szCs w:val="24"/>
        </w:rPr>
        <w:t>ho</w:t>
      </w:r>
      <w:r w:rsidR="001C2911" w:rsidRPr="00E92CBB">
        <w:rPr>
          <w:rFonts w:ascii="Arial" w:hAnsi="Arial" w:cs="Arial"/>
          <w:bCs/>
          <w:iCs/>
          <w:sz w:val="24"/>
          <w:szCs w:val="24"/>
        </w:rPr>
        <w:t xml:space="preserve"> vyhodnocení</w:t>
      </w:r>
      <w:r w:rsidR="001C2911" w:rsidRPr="00E92CBB">
        <w:rPr>
          <w:rFonts w:ascii="Arial" w:hAnsi="Arial" w:cs="Arial"/>
          <w:sz w:val="24"/>
          <w:szCs w:val="24"/>
        </w:rPr>
        <w:t xml:space="preserve"> Koncepce rozvoje Technologické agentury České republiky v rámci systému českého výzkumu, vývoje a inovací 2016-2025 </w:t>
      </w:r>
      <w:r w:rsidRPr="00E92CBB">
        <w:rPr>
          <w:rFonts w:ascii="Arial" w:hAnsi="Arial" w:cs="Arial"/>
          <w:sz w:val="24"/>
          <w:szCs w:val="24"/>
        </w:rPr>
        <w:t>bylo uvedeno, že se jedná o interní dokument TA ČR.</w:t>
      </w:r>
      <w:r w:rsidR="00E92CBB" w:rsidRPr="00E92CBB">
        <w:rPr>
          <w:rFonts w:ascii="Arial" w:hAnsi="Arial" w:cs="Arial"/>
          <w:sz w:val="24"/>
          <w:szCs w:val="24"/>
        </w:rPr>
        <w:t xml:space="preserve"> Bylo by vhodné </w:t>
      </w:r>
      <w:r w:rsidR="00E92CBB">
        <w:rPr>
          <w:rFonts w:ascii="Arial" w:hAnsi="Arial" w:cs="Arial"/>
          <w:sz w:val="24"/>
          <w:szCs w:val="24"/>
        </w:rPr>
        <w:t xml:space="preserve">Perspektivy </w:t>
      </w:r>
      <w:r w:rsidR="00E92CBB" w:rsidRPr="00E92CBB">
        <w:rPr>
          <w:rFonts w:ascii="Arial" w:hAnsi="Arial" w:cs="Arial"/>
          <w:sz w:val="24"/>
          <w:szCs w:val="24"/>
        </w:rPr>
        <w:t>doplnit alespoň o odkaz na elektronickou verzi Koncepce rozvoje TA ČR.</w:t>
      </w:r>
    </w:p>
    <w:p w:rsidR="008832DA" w:rsidRDefault="003A087C" w:rsidP="008832DA">
      <w:pPr>
        <w:spacing w:after="120"/>
        <w:ind w:left="709"/>
        <w:jc w:val="both"/>
        <w:rPr>
          <w:rFonts w:ascii="Arial" w:eastAsia="Arial" w:hAnsi="Arial" w:cs="Arial"/>
        </w:rPr>
      </w:pPr>
      <w:r>
        <w:rPr>
          <w:rFonts w:ascii="Arial" w:hAnsi="Arial" w:cs="Arial"/>
          <w:color w:val="000000"/>
          <w:u w:val="single"/>
        </w:rPr>
        <w:t>Z</w:t>
      </w:r>
      <w:r w:rsidR="008832DA" w:rsidRPr="008832DA">
        <w:rPr>
          <w:rFonts w:ascii="Arial" w:hAnsi="Arial" w:cs="Arial"/>
          <w:color w:val="000000"/>
          <w:u w:val="single"/>
        </w:rPr>
        <w:t>důvodnění:</w:t>
      </w:r>
      <w:r w:rsidR="008832DA" w:rsidRPr="008832DA">
        <w:rPr>
          <w:rFonts w:ascii="Arial" w:eastAsia="Arial" w:hAnsi="Arial" w:cs="Arial"/>
        </w:rPr>
        <w:t xml:space="preserve"> Koncepce </w:t>
      </w:r>
      <w:r w:rsidR="00116E43">
        <w:rPr>
          <w:rFonts w:ascii="Arial" w:eastAsia="Arial" w:hAnsi="Arial" w:cs="Arial"/>
        </w:rPr>
        <w:t xml:space="preserve">rozvoje TA ČR </w:t>
      </w:r>
      <w:r w:rsidR="008832DA" w:rsidRPr="008832DA">
        <w:rPr>
          <w:rFonts w:ascii="Arial" w:eastAsia="Arial" w:hAnsi="Arial" w:cs="Arial"/>
        </w:rPr>
        <w:t>je pro Radu zcela novým materiálem</w:t>
      </w:r>
      <w:r w:rsidR="008832DA">
        <w:rPr>
          <w:rFonts w:ascii="Arial" w:eastAsia="Arial" w:hAnsi="Arial" w:cs="Arial"/>
        </w:rPr>
        <w:t xml:space="preserve"> a vzhledem k tomu, že </w:t>
      </w:r>
      <w:r w:rsidR="008832DA" w:rsidRPr="008832DA">
        <w:rPr>
          <w:rFonts w:ascii="Arial" w:eastAsia="Arial" w:hAnsi="Arial" w:cs="Arial"/>
        </w:rPr>
        <w:t xml:space="preserve">Radě ke stanovisku ani </w:t>
      </w:r>
      <w:r w:rsidR="008832DA">
        <w:rPr>
          <w:rFonts w:ascii="Arial" w:eastAsia="Arial" w:hAnsi="Arial" w:cs="Arial"/>
        </w:rPr>
        <w:t xml:space="preserve">pro informaci v minulosti </w:t>
      </w:r>
      <w:r w:rsidR="008832DA" w:rsidRPr="008832DA">
        <w:rPr>
          <w:rFonts w:ascii="Arial" w:eastAsia="Arial" w:hAnsi="Arial" w:cs="Arial"/>
        </w:rPr>
        <w:t xml:space="preserve">předložen </w:t>
      </w:r>
      <w:r w:rsidR="008832DA">
        <w:rPr>
          <w:rFonts w:ascii="Arial" w:eastAsia="Arial" w:hAnsi="Arial" w:cs="Arial"/>
        </w:rPr>
        <w:t>nebyl, považuje Rada za vhodné, seznámit se alespoň rámcově s dokumentem, ze kterého Perspektivy vycházejí</w:t>
      </w:r>
      <w:r w:rsidR="008832DA" w:rsidRPr="008832DA">
        <w:rPr>
          <w:rFonts w:ascii="Arial" w:eastAsia="Arial" w:hAnsi="Arial" w:cs="Arial"/>
        </w:rPr>
        <w:t xml:space="preserve">. </w:t>
      </w:r>
    </w:p>
    <w:p w:rsidR="00585E61" w:rsidRPr="00585E61" w:rsidRDefault="00585E61" w:rsidP="007A5F49">
      <w:pPr>
        <w:pStyle w:val="Nadpis2"/>
        <w:spacing w:before="0" w:after="120"/>
        <w:ind w:left="708"/>
        <w:jc w:val="both"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</w:rPr>
        <w:t>V souvislosti s touto připomínku Rada doporučuje d</w:t>
      </w:r>
      <w:r w:rsidRPr="00585E61">
        <w:rPr>
          <w:b w:val="0"/>
          <w:i w:val="0"/>
          <w:sz w:val="24"/>
          <w:szCs w:val="24"/>
        </w:rPr>
        <w:t>oplnit odkazy na</w:t>
      </w:r>
      <w:r>
        <w:rPr>
          <w:b w:val="0"/>
          <w:i w:val="0"/>
          <w:sz w:val="24"/>
          <w:szCs w:val="24"/>
        </w:rPr>
        <w:t> </w:t>
      </w:r>
      <w:r w:rsidRPr="00585E61">
        <w:rPr>
          <w:b w:val="0"/>
          <w:i w:val="0"/>
          <w:sz w:val="24"/>
          <w:szCs w:val="24"/>
        </w:rPr>
        <w:t>elektronické verze aktuálních koncepčních a strategických dokumentů, které jsou uvedeny v části Kontext vzniku, účel a uživatelé dokumentu na str. 4.</w:t>
      </w:r>
    </w:p>
    <w:p w:rsidR="00A951B5" w:rsidRDefault="00A951B5" w:rsidP="007A5F49">
      <w:pPr>
        <w:spacing w:after="120"/>
        <w:ind w:left="709"/>
        <w:jc w:val="both"/>
        <w:rPr>
          <w:rFonts w:ascii="Arial" w:hAnsi="Arial" w:cs="Arial"/>
          <w:i/>
        </w:rPr>
      </w:pPr>
      <w:r w:rsidRPr="00A951B5">
        <w:rPr>
          <w:rFonts w:ascii="Arial" w:eastAsia="Arial" w:hAnsi="Arial" w:cs="Arial"/>
        </w:rPr>
        <w:t xml:space="preserve">Dále Rada doporučuje v části </w:t>
      </w:r>
      <w:r w:rsidRPr="00A951B5">
        <w:rPr>
          <w:rFonts w:ascii="Arial" w:hAnsi="Arial" w:cs="Arial"/>
        </w:rPr>
        <w:t>Kontext vzniku, účel a uživatelé dokumentu</w:t>
      </w:r>
      <w:r w:rsidR="007A5F49">
        <w:rPr>
          <w:rFonts w:ascii="Arial" w:hAnsi="Arial" w:cs="Arial"/>
        </w:rPr>
        <w:t xml:space="preserve"> na </w:t>
      </w:r>
      <w:r w:rsidRPr="00A951B5">
        <w:rPr>
          <w:rFonts w:ascii="Arial" w:hAnsi="Arial" w:cs="Arial"/>
        </w:rPr>
        <w:t xml:space="preserve">str. 4 nahradit větu </w:t>
      </w:r>
      <w:r w:rsidRPr="00A951B5">
        <w:rPr>
          <w:rFonts w:ascii="Arial" w:hAnsi="Arial" w:cs="Arial"/>
          <w:i/>
        </w:rPr>
        <w:t>„Současně je v dokumentu kladen důraz na zvyšování kvality poskytovaných služeb TA ČR a snižování byrokratické zátěže.</w:t>
      </w:r>
      <w:r w:rsidRPr="00A951B5">
        <w:rPr>
          <w:rFonts w:ascii="Arial" w:hAnsi="Arial" w:cs="Arial"/>
        </w:rPr>
        <w:t xml:space="preserve">“, větou </w:t>
      </w:r>
      <w:r w:rsidRPr="00A951B5">
        <w:rPr>
          <w:rFonts w:ascii="Arial" w:hAnsi="Arial" w:cs="Arial"/>
          <w:i/>
        </w:rPr>
        <w:t>„Současně je v dokumentu kladen důraz na zvyšování kvality činností, které TA</w:t>
      </w:r>
      <w:r w:rsidR="007A5F49">
        <w:rPr>
          <w:rFonts w:ascii="Arial" w:hAnsi="Arial" w:cs="Arial"/>
          <w:i/>
        </w:rPr>
        <w:t> </w:t>
      </w:r>
      <w:r w:rsidRPr="00A951B5">
        <w:rPr>
          <w:rFonts w:ascii="Arial" w:hAnsi="Arial" w:cs="Arial"/>
          <w:i/>
        </w:rPr>
        <w:t>ČR zabezpečuje v </w:t>
      </w:r>
      <w:r w:rsidR="00A90F28">
        <w:rPr>
          <w:rFonts w:ascii="Arial" w:hAnsi="Arial" w:cs="Arial"/>
          <w:i/>
        </w:rPr>
        <w:t xml:space="preserve">souladu se </w:t>
      </w:r>
      <w:r w:rsidRPr="00A951B5">
        <w:rPr>
          <w:rFonts w:ascii="Arial" w:hAnsi="Arial" w:cs="Arial"/>
          <w:i/>
        </w:rPr>
        <w:t>zákon</w:t>
      </w:r>
      <w:r w:rsidR="00A90F28">
        <w:rPr>
          <w:rFonts w:ascii="Arial" w:hAnsi="Arial" w:cs="Arial"/>
          <w:i/>
        </w:rPr>
        <w:t>em</w:t>
      </w:r>
      <w:r w:rsidRPr="00A951B5">
        <w:rPr>
          <w:rFonts w:ascii="Arial" w:hAnsi="Arial" w:cs="Arial"/>
          <w:i/>
        </w:rPr>
        <w:t xml:space="preserve"> č. 130/2002 Sb.</w:t>
      </w:r>
      <w:r w:rsidR="00A90F28">
        <w:rPr>
          <w:rFonts w:ascii="Arial" w:hAnsi="Arial" w:cs="Arial"/>
          <w:i/>
        </w:rPr>
        <w:t>,</w:t>
      </w:r>
      <w:r w:rsidRPr="00A951B5">
        <w:rPr>
          <w:rFonts w:ascii="Arial" w:hAnsi="Arial" w:cs="Arial"/>
          <w:i/>
        </w:rPr>
        <w:t xml:space="preserve"> a snižování byrokratické zátěže.“</w:t>
      </w:r>
    </w:p>
    <w:p w:rsidR="00A76797" w:rsidRDefault="00A76797" w:rsidP="00BC6C4B">
      <w:pPr>
        <w:pStyle w:val="Nadpis2"/>
        <w:numPr>
          <w:ilvl w:val="0"/>
          <w:numId w:val="2"/>
        </w:numPr>
        <w:spacing w:before="0" w:after="120"/>
        <w:jc w:val="both"/>
        <w:rPr>
          <w:b w:val="0"/>
          <w:sz w:val="24"/>
          <w:szCs w:val="24"/>
        </w:rPr>
      </w:pPr>
      <w:bookmarkStart w:id="2" w:name="_Toc66366425"/>
      <w:r w:rsidRPr="00A76797">
        <w:rPr>
          <w:b w:val="0"/>
          <w:i w:val="0"/>
          <w:sz w:val="24"/>
          <w:szCs w:val="24"/>
        </w:rPr>
        <w:t>V části Role TA ČR ve vyvíjecím se prostředí VaVaI</w:t>
      </w:r>
      <w:bookmarkEnd w:id="2"/>
      <w:r w:rsidRPr="00A76797">
        <w:rPr>
          <w:b w:val="0"/>
          <w:i w:val="0"/>
          <w:sz w:val="24"/>
          <w:szCs w:val="24"/>
        </w:rPr>
        <w:t xml:space="preserve"> na str. 6 Rada žádá nahradit větu „</w:t>
      </w:r>
      <w:r w:rsidRPr="00A76797">
        <w:rPr>
          <w:b w:val="0"/>
          <w:sz w:val="24"/>
          <w:szCs w:val="24"/>
        </w:rPr>
        <w:t>Spektrum příjemců TA ČR je velmi široké a s ohledem na</w:t>
      </w:r>
      <w:r>
        <w:rPr>
          <w:b w:val="0"/>
          <w:sz w:val="24"/>
          <w:szCs w:val="24"/>
        </w:rPr>
        <w:t> </w:t>
      </w:r>
      <w:r w:rsidRPr="00A76797">
        <w:rPr>
          <w:b w:val="0"/>
          <w:sz w:val="24"/>
          <w:szCs w:val="24"/>
        </w:rPr>
        <w:t>podporu spolupráce je v rámci projektů TA ČR velké množství kombinací různých forem žadatelů a příjemců.“</w:t>
      </w:r>
    </w:p>
    <w:p w:rsidR="008832DA" w:rsidRDefault="00A76797" w:rsidP="007A5F49">
      <w:pPr>
        <w:pStyle w:val="Textkomente"/>
        <w:spacing w:after="120" w:line="240" w:lineRule="auto"/>
        <w:ind w:left="708"/>
        <w:rPr>
          <w:rFonts w:ascii="Arial" w:hAnsi="Arial" w:cs="Arial"/>
          <w:sz w:val="24"/>
          <w:szCs w:val="24"/>
        </w:rPr>
      </w:pPr>
      <w:r w:rsidRPr="008B2E8C">
        <w:rPr>
          <w:rFonts w:ascii="Arial" w:hAnsi="Arial" w:cs="Arial"/>
          <w:i/>
          <w:sz w:val="24"/>
          <w:szCs w:val="24"/>
        </w:rPr>
        <w:t xml:space="preserve">Uvedená věta bude </w:t>
      </w:r>
      <w:r w:rsidR="008B2E8C" w:rsidRPr="008B2E8C">
        <w:rPr>
          <w:rFonts w:ascii="Arial" w:hAnsi="Arial" w:cs="Arial"/>
          <w:i/>
          <w:sz w:val="24"/>
          <w:szCs w:val="24"/>
        </w:rPr>
        <w:t xml:space="preserve">v souladu s </w:t>
      </w:r>
      <w:r w:rsidR="008B2E8C" w:rsidRPr="008B2E8C">
        <w:rPr>
          <w:rFonts w:ascii="Arial" w:hAnsi="Arial" w:cs="Arial"/>
          <w:sz w:val="24"/>
          <w:szCs w:val="24"/>
        </w:rPr>
        <w:t>§ 3 odst. 2 písm. b) zákona č. 130/2002 Sb.</w:t>
      </w:r>
      <w:r w:rsidR="008B2E8C" w:rsidRPr="008B2E8C">
        <w:rPr>
          <w:rFonts w:ascii="Arial" w:hAnsi="Arial" w:cs="Arial"/>
          <w:i/>
          <w:sz w:val="24"/>
          <w:szCs w:val="24"/>
        </w:rPr>
        <w:t xml:space="preserve"> nově</w:t>
      </w:r>
      <w:r w:rsidRPr="008B2E8C">
        <w:rPr>
          <w:rFonts w:ascii="Arial" w:hAnsi="Arial" w:cs="Arial"/>
          <w:i/>
          <w:sz w:val="24"/>
          <w:szCs w:val="24"/>
        </w:rPr>
        <w:t xml:space="preserve"> znít: </w:t>
      </w:r>
      <w:r w:rsidRPr="008B2E8C">
        <w:rPr>
          <w:rFonts w:ascii="Arial" w:hAnsi="Arial" w:cs="Arial"/>
          <w:sz w:val="24"/>
          <w:szCs w:val="24"/>
        </w:rPr>
        <w:t>„Spektrum příjemců veřejné podpory poskytované prostřednictvím TA ČR je velmi široké a s ohledem na podporu spolupráce je v rámci programových projektů velké množství kombinací rů</w:t>
      </w:r>
      <w:r w:rsidR="008B2E8C">
        <w:rPr>
          <w:rFonts w:ascii="Arial" w:hAnsi="Arial" w:cs="Arial"/>
          <w:sz w:val="24"/>
          <w:szCs w:val="24"/>
        </w:rPr>
        <w:t xml:space="preserve">zných forem </w:t>
      </w:r>
      <w:r w:rsidR="00116E43">
        <w:rPr>
          <w:rFonts w:ascii="Arial" w:hAnsi="Arial" w:cs="Arial"/>
          <w:sz w:val="24"/>
          <w:szCs w:val="24"/>
        </w:rPr>
        <w:t xml:space="preserve">uchazečů </w:t>
      </w:r>
      <w:r w:rsidR="008B2E8C">
        <w:rPr>
          <w:rFonts w:ascii="Arial" w:hAnsi="Arial" w:cs="Arial"/>
          <w:sz w:val="24"/>
          <w:szCs w:val="24"/>
        </w:rPr>
        <w:t>a příjemců.</w:t>
      </w:r>
      <w:r w:rsidR="00A90F28">
        <w:rPr>
          <w:rFonts w:ascii="Arial" w:hAnsi="Arial" w:cs="Arial"/>
          <w:sz w:val="24"/>
          <w:szCs w:val="24"/>
        </w:rPr>
        <w:t>“.</w:t>
      </w:r>
    </w:p>
    <w:p w:rsidR="00EC5128" w:rsidRPr="00646026" w:rsidRDefault="005B63AC" w:rsidP="00BC6C4B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120"/>
        <w:rPr>
          <w:rFonts w:ascii="Arial" w:eastAsia="SimSun" w:hAnsi="Arial" w:cs="Arial"/>
          <w:bCs/>
          <w:i/>
          <w:iCs/>
          <w:strike/>
          <w:lang w:eastAsia="zh-CN"/>
        </w:rPr>
      </w:pPr>
      <w:r w:rsidRPr="00646026">
        <w:rPr>
          <w:rFonts w:ascii="Arial" w:eastAsia="SimSun" w:hAnsi="Arial" w:cs="Arial"/>
          <w:bCs/>
          <w:iCs/>
          <w:strike/>
          <w:lang w:eastAsia="zh-CN"/>
        </w:rPr>
        <w:lastRenderedPageBreak/>
        <w:t xml:space="preserve">Na </w:t>
      </w:r>
      <w:r w:rsidR="00EC5128" w:rsidRPr="00646026">
        <w:rPr>
          <w:rFonts w:ascii="Arial" w:eastAsia="SimSun" w:hAnsi="Arial" w:cs="Arial"/>
          <w:bCs/>
          <w:iCs/>
          <w:strike/>
          <w:lang w:eastAsia="zh-CN"/>
        </w:rPr>
        <w:t xml:space="preserve">str. 9 Poslání a hodnoty TA ČR - 2. odst. </w:t>
      </w:r>
      <w:r w:rsidRPr="00646026">
        <w:rPr>
          <w:rFonts w:ascii="Arial" w:eastAsia="SimSun" w:hAnsi="Arial" w:cs="Arial"/>
          <w:bCs/>
          <w:iCs/>
          <w:strike/>
          <w:lang w:eastAsia="zh-CN"/>
        </w:rPr>
        <w:t xml:space="preserve">Je konstatováno, že </w:t>
      </w:r>
      <w:r w:rsidR="00EC5128" w:rsidRPr="00646026">
        <w:rPr>
          <w:rFonts w:ascii="Arial" w:eastAsia="SimSun" w:hAnsi="Arial" w:cs="Arial"/>
          <w:bCs/>
          <w:i/>
          <w:iCs/>
          <w:strike/>
          <w:lang w:eastAsia="zh-CN"/>
        </w:rPr>
        <w:t>"TA ČR může být zázemím pro rozvoj analytické báze pro řízení podpory VaVaI na národní úrovni a pro práci v regionech...".</w:t>
      </w:r>
    </w:p>
    <w:p w:rsidR="00EC5128" w:rsidRPr="00646026" w:rsidRDefault="005B63AC" w:rsidP="00DD1A6D">
      <w:pPr>
        <w:autoSpaceDE w:val="0"/>
        <w:autoSpaceDN w:val="0"/>
        <w:adjustRightInd w:val="0"/>
        <w:spacing w:after="120"/>
        <w:ind w:left="708"/>
        <w:rPr>
          <w:rFonts w:ascii="Arial" w:eastAsiaTheme="minorHAnsi" w:hAnsi="Arial" w:cs="Arial"/>
          <w:strike/>
          <w:color w:val="000000"/>
          <w:lang w:eastAsia="en-US"/>
        </w:rPr>
      </w:pPr>
      <w:r w:rsidRPr="00646026">
        <w:rPr>
          <w:rFonts w:ascii="Arial" w:eastAsiaTheme="minorHAnsi" w:hAnsi="Arial" w:cs="Arial"/>
          <w:strike/>
          <w:color w:val="000000"/>
          <w:lang w:eastAsia="en-US"/>
        </w:rPr>
        <w:t>Rada doporučuje tento úkol TA ČR jasněji</w:t>
      </w:r>
      <w:r w:rsidR="00EC5128" w:rsidRPr="00646026">
        <w:rPr>
          <w:rFonts w:ascii="Arial" w:eastAsiaTheme="minorHAnsi" w:hAnsi="Arial" w:cs="Arial"/>
          <w:strike/>
          <w:color w:val="000000"/>
          <w:lang w:eastAsia="en-US"/>
        </w:rPr>
        <w:t xml:space="preserve"> definovat</w:t>
      </w:r>
      <w:r w:rsidR="00116E43" w:rsidRPr="00646026">
        <w:rPr>
          <w:rFonts w:ascii="Arial" w:eastAsiaTheme="minorHAnsi" w:hAnsi="Arial" w:cs="Arial"/>
          <w:strike/>
          <w:color w:val="000000"/>
          <w:lang w:eastAsia="en-US"/>
        </w:rPr>
        <w:t>, pokud je to možné, ve vztahu k působnosti TA ČR dané zákonem o podpoře výzkumu, vývoje a inovací</w:t>
      </w:r>
      <w:r w:rsidRPr="00646026">
        <w:rPr>
          <w:rFonts w:ascii="Arial" w:eastAsiaTheme="minorHAnsi" w:hAnsi="Arial" w:cs="Arial"/>
          <w:strike/>
          <w:color w:val="000000"/>
          <w:lang w:eastAsia="en-US"/>
        </w:rPr>
        <w:t>.</w:t>
      </w:r>
    </w:p>
    <w:p w:rsidR="005B63AC" w:rsidRDefault="00A90F28" w:rsidP="00BC6C4B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Arial" w:eastAsiaTheme="minorHAnsi" w:hAnsi="Arial" w:cs="Arial"/>
          <w:color w:val="000000"/>
          <w:lang w:eastAsia="en-US"/>
        </w:rPr>
      </w:pPr>
      <w:r>
        <w:rPr>
          <w:rFonts w:ascii="Arial" w:eastAsiaTheme="minorHAnsi" w:hAnsi="Arial" w:cs="Arial"/>
          <w:color w:val="000000"/>
          <w:lang w:eastAsia="en-US"/>
        </w:rPr>
        <w:t>Na</w:t>
      </w:r>
      <w:r w:rsidR="005B63AC">
        <w:rPr>
          <w:rFonts w:ascii="Arial" w:eastAsiaTheme="minorHAnsi" w:hAnsi="Arial" w:cs="Arial"/>
          <w:color w:val="000000"/>
          <w:lang w:eastAsia="en-US"/>
        </w:rPr>
        <w:t xml:space="preserve"> str.</w:t>
      </w:r>
      <w:r w:rsidR="00EC5128" w:rsidRPr="005B63AC">
        <w:rPr>
          <w:rFonts w:ascii="Arial" w:eastAsiaTheme="minorHAnsi" w:hAnsi="Arial" w:cs="Arial"/>
          <w:color w:val="000000"/>
          <w:lang w:eastAsia="en-US"/>
        </w:rPr>
        <w:t xml:space="preserve"> 11 </w:t>
      </w:r>
      <w:r>
        <w:rPr>
          <w:rFonts w:ascii="Arial" w:eastAsiaTheme="minorHAnsi" w:hAnsi="Arial" w:cs="Arial"/>
          <w:color w:val="000000"/>
          <w:lang w:eastAsia="en-US"/>
        </w:rPr>
        <w:t xml:space="preserve">Cíl 5 </w:t>
      </w:r>
      <w:r w:rsidR="005B63AC">
        <w:rPr>
          <w:rFonts w:ascii="Arial" w:eastAsiaTheme="minorHAnsi" w:hAnsi="Arial" w:cs="Arial"/>
          <w:color w:val="000000"/>
          <w:lang w:eastAsia="en-US"/>
        </w:rPr>
        <w:t>R</w:t>
      </w:r>
      <w:r w:rsidR="00EC5128" w:rsidRPr="005B63AC">
        <w:rPr>
          <w:rFonts w:ascii="Arial" w:eastAsiaTheme="minorHAnsi" w:hAnsi="Arial" w:cs="Arial"/>
          <w:color w:val="000000"/>
          <w:lang w:eastAsia="en-US"/>
        </w:rPr>
        <w:t xml:space="preserve">ozvíjet informační systémy pro správu projektů VaVaI </w:t>
      </w:r>
    </w:p>
    <w:p w:rsidR="00EC5128" w:rsidRPr="00AE6B17" w:rsidRDefault="00614001" w:rsidP="00AE6B17">
      <w:pPr>
        <w:pStyle w:val="Odstavecseseznamem"/>
        <w:autoSpaceDE w:val="0"/>
        <w:autoSpaceDN w:val="0"/>
        <w:adjustRightInd w:val="0"/>
        <w:spacing w:after="120"/>
        <w:contextualSpacing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AE6B17">
        <w:rPr>
          <w:rFonts w:ascii="Arial" w:eastAsiaTheme="minorHAnsi" w:hAnsi="Arial" w:cs="Arial"/>
          <w:color w:val="000000"/>
          <w:lang w:eastAsia="en-US"/>
        </w:rPr>
        <w:t>Tento bod j</w:t>
      </w:r>
      <w:r w:rsidR="005B63AC" w:rsidRPr="00AE6B17">
        <w:rPr>
          <w:rFonts w:ascii="Arial" w:eastAsiaTheme="minorHAnsi" w:hAnsi="Arial" w:cs="Arial"/>
          <w:color w:val="000000"/>
          <w:lang w:eastAsia="en-US"/>
        </w:rPr>
        <w:t>e třeba lépe popsat,</w:t>
      </w:r>
      <w:r w:rsidRPr="00AE6B17">
        <w:rPr>
          <w:rFonts w:ascii="Arial" w:eastAsiaTheme="minorHAnsi" w:hAnsi="Arial" w:cs="Arial"/>
          <w:color w:val="000000"/>
          <w:lang w:eastAsia="en-US"/>
        </w:rPr>
        <w:t xml:space="preserve"> protože z textu není jasné</w:t>
      </w:r>
      <w:r w:rsidR="00B43C4E">
        <w:rPr>
          <w:rFonts w:ascii="Arial" w:eastAsiaTheme="minorHAnsi" w:hAnsi="Arial" w:cs="Arial"/>
          <w:color w:val="000000"/>
          <w:lang w:eastAsia="en-US"/>
        </w:rPr>
        <w:t>,</w:t>
      </w:r>
      <w:r w:rsidR="005B63AC" w:rsidRPr="00AE6B17">
        <w:rPr>
          <w:rFonts w:ascii="Arial" w:eastAsiaTheme="minorHAnsi" w:hAnsi="Arial" w:cs="Arial"/>
          <w:color w:val="000000"/>
          <w:lang w:eastAsia="en-US"/>
        </w:rPr>
        <w:t xml:space="preserve"> o </w:t>
      </w:r>
      <w:r w:rsidR="00EC5128" w:rsidRPr="00AE6B17">
        <w:rPr>
          <w:rFonts w:ascii="Arial" w:eastAsiaTheme="minorHAnsi" w:hAnsi="Arial" w:cs="Arial"/>
          <w:color w:val="000000"/>
          <w:lang w:eastAsia="en-US"/>
        </w:rPr>
        <w:t xml:space="preserve">jaké informační systémy se jedná </w:t>
      </w:r>
      <w:r w:rsidR="005B63AC" w:rsidRPr="00AE6B17">
        <w:rPr>
          <w:rFonts w:ascii="Arial" w:eastAsiaTheme="minorHAnsi" w:hAnsi="Arial" w:cs="Arial"/>
          <w:color w:val="000000"/>
          <w:lang w:eastAsia="en-US"/>
        </w:rPr>
        <w:t>–</w:t>
      </w:r>
      <w:r w:rsidR="00EC5128" w:rsidRPr="00AE6B17">
        <w:rPr>
          <w:rFonts w:ascii="Arial" w:eastAsiaTheme="minorHAnsi" w:hAnsi="Arial" w:cs="Arial"/>
          <w:color w:val="000000"/>
          <w:lang w:eastAsia="en-US"/>
        </w:rPr>
        <w:t xml:space="preserve"> </w:t>
      </w:r>
      <w:r w:rsidRPr="00AE6B17">
        <w:rPr>
          <w:rFonts w:ascii="Arial" w:eastAsiaTheme="minorHAnsi" w:hAnsi="Arial" w:cs="Arial"/>
          <w:color w:val="000000"/>
          <w:lang w:eastAsia="en-US"/>
        </w:rPr>
        <w:t xml:space="preserve">z hlediska kompetencí není možné hovořit </w:t>
      </w:r>
      <w:r w:rsidR="005B63AC" w:rsidRPr="00AE6B17">
        <w:rPr>
          <w:rFonts w:ascii="Arial" w:eastAsiaTheme="minorHAnsi" w:hAnsi="Arial" w:cs="Arial"/>
          <w:color w:val="000000"/>
          <w:lang w:eastAsia="en-US"/>
        </w:rPr>
        <w:t>o</w:t>
      </w:r>
      <w:r w:rsidR="00EC5128" w:rsidRPr="00AE6B17">
        <w:rPr>
          <w:rFonts w:ascii="Arial" w:eastAsiaTheme="minorHAnsi" w:hAnsi="Arial" w:cs="Arial"/>
          <w:color w:val="000000"/>
          <w:lang w:eastAsia="en-US"/>
        </w:rPr>
        <w:t xml:space="preserve"> IS VaVaI nebo jiné veřejné reg</w:t>
      </w:r>
      <w:bookmarkStart w:id="3" w:name="_GoBack"/>
      <w:bookmarkEnd w:id="3"/>
      <w:r w:rsidR="00EC5128" w:rsidRPr="00AE6B17">
        <w:rPr>
          <w:rFonts w:ascii="Arial" w:eastAsiaTheme="minorHAnsi" w:hAnsi="Arial" w:cs="Arial"/>
          <w:color w:val="000000"/>
          <w:lang w:eastAsia="en-US"/>
        </w:rPr>
        <w:t>istry státní správy</w:t>
      </w:r>
      <w:r w:rsidRPr="00AE6B17">
        <w:rPr>
          <w:rFonts w:ascii="Arial" w:eastAsiaTheme="minorHAnsi" w:hAnsi="Arial" w:cs="Arial"/>
          <w:color w:val="000000"/>
          <w:lang w:eastAsia="en-US"/>
        </w:rPr>
        <w:t>. Pokud se jedná o informační systém</w:t>
      </w:r>
      <w:r w:rsidR="00EC5128" w:rsidRPr="00AE6B17">
        <w:rPr>
          <w:rFonts w:ascii="Arial" w:eastAsiaTheme="minorHAnsi" w:hAnsi="Arial" w:cs="Arial"/>
          <w:color w:val="000000"/>
          <w:lang w:eastAsia="en-US"/>
        </w:rPr>
        <w:t xml:space="preserve"> ISTA</w:t>
      </w:r>
      <w:r w:rsidRPr="00AE6B17">
        <w:rPr>
          <w:rFonts w:ascii="Arial" w:eastAsiaTheme="minorHAnsi" w:hAnsi="Arial" w:cs="Arial"/>
          <w:color w:val="000000"/>
          <w:lang w:eastAsia="en-US"/>
        </w:rPr>
        <w:t>, jedná se pouze o jeden informační systém</w:t>
      </w:r>
      <w:r w:rsidR="00EC5128" w:rsidRPr="00AE6B17">
        <w:rPr>
          <w:rFonts w:ascii="Arial" w:eastAsiaTheme="minorHAnsi" w:hAnsi="Arial" w:cs="Arial"/>
          <w:color w:val="000000"/>
          <w:lang w:eastAsia="en-US"/>
        </w:rPr>
        <w:t>,</w:t>
      </w:r>
      <w:r w:rsidRPr="00AE6B17">
        <w:rPr>
          <w:rFonts w:ascii="Arial" w:eastAsiaTheme="minorHAnsi" w:hAnsi="Arial" w:cs="Arial"/>
          <w:color w:val="000000"/>
          <w:lang w:eastAsia="en-US"/>
        </w:rPr>
        <w:t xml:space="preserve"> jestliže by informačních systémů mělo být vytvořeno více, </w:t>
      </w:r>
      <w:r w:rsidR="00EC5128" w:rsidRPr="00AE6B17">
        <w:rPr>
          <w:rFonts w:ascii="Arial" w:eastAsiaTheme="minorHAnsi" w:hAnsi="Arial" w:cs="Arial"/>
          <w:color w:val="000000"/>
          <w:lang w:eastAsia="en-US"/>
        </w:rPr>
        <w:t xml:space="preserve">tak není zřejmé, kde jsou na </w:t>
      </w:r>
      <w:r w:rsidRPr="00AE6B17">
        <w:rPr>
          <w:rFonts w:ascii="Arial" w:eastAsiaTheme="minorHAnsi" w:hAnsi="Arial" w:cs="Arial"/>
          <w:color w:val="000000"/>
          <w:lang w:eastAsia="en-US"/>
        </w:rPr>
        <w:t>ně</w:t>
      </w:r>
      <w:r w:rsidR="00EC5128" w:rsidRPr="00AE6B17">
        <w:rPr>
          <w:rFonts w:ascii="Arial" w:eastAsiaTheme="minorHAnsi" w:hAnsi="Arial" w:cs="Arial"/>
          <w:color w:val="000000"/>
          <w:lang w:eastAsia="en-US"/>
        </w:rPr>
        <w:t xml:space="preserve"> vyčleněny fin</w:t>
      </w:r>
      <w:r w:rsidRPr="00AE6B17">
        <w:rPr>
          <w:rFonts w:ascii="Arial" w:eastAsiaTheme="minorHAnsi" w:hAnsi="Arial" w:cs="Arial"/>
          <w:color w:val="000000"/>
          <w:lang w:eastAsia="en-US"/>
        </w:rPr>
        <w:t>anční</w:t>
      </w:r>
      <w:r w:rsidR="00EC5128" w:rsidRPr="00AE6B17">
        <w:rPr>
          <w:rFonts w:ascii="Arial" w:eastAsiaTheme="minorHAnsi" w:hAnsi="Arial" w:cs="Arial"/>
          <w:color w:val="000000"/>
          <w:lang w:eastAsia="en-US"/>
        </w:rPr>
        <w:t xml:space="preserve"> prostředky. </w:t>
      </w:r>
      <w:r w:rsidR="00646026" w:rsidRPr="00646026">
        <w:rPr>
          <w:rFonts w:ascii="Arial" w:eastAsiaTheme="minorHAnsi" w:hAnsi="Arial" w:cs="Arial"/>
          <w:b/>
          <w:color w:val="000000"/>
          <w:lang w:eastAsia="en-US"/>
        </w:rPr>
        <w:t xml:space="preserve">Rada proto požaduje úpravu posledního bodu v cíli 5 takto: </w:t>
      </w:r>
      <w:r w:rsidR="00646026" w:rsidRPr="00646026">
        <w:rPr>
          <w:rFonts w:ascii="Arial" w:hAnsi="Arial" w:cs="Arial"/>
          <w:b/>
        </w:rPr>
        <w:t>rozvíjet „informační systém</w:t>
      </w:r>
      <w:r w:rsidR="00646026" w:rsidRPr="00646026">
        <w:rPr>
          <w:rFonts w:ascii="Arial" w:hAnsi="Arial" w:cs="Arial"/>
          <w:b/>
        </w:rPr>
        <w:t xml:space="preserve"> </w:t>
      </w:r>
      <w:r w:rsidR="00646026" w:rsidRPr="00646026">
        <w:rPr>
          <w:rFonts w:ascii="Arial" w:hAnsi="Arial" w:cs="Arial"/>
          <w:b/>
        </w:rPr>
        <w:t xml:space="preserve">TA ČR </w:t>
      </w:r>
      <w:r w:rsidR="00646026" w:rsidRPr="00646026">
        <w:rPr>
          <w:rFonts w:ascii="Arial" w:hAnsi="Arial" w:cs="Arial"/>
          <w:b/>
        </w:rPr>
        <w:t>pro správu projektů VaVaI</w:t>
      </w:r>
      <w:r w:rsidR="00646026" w:rsidRPr="00646026">
        <w:rPr>
          <w:rFonts w:ascii="Arial" w:hAnsi="Arial" w:cs="Arial"/>
          <w:b/>
        </w:rPr>
        <w:t>“ nebo „</w:t>
      </w:r>
      <w:r w:rsidR="00646026" w:rsidRPr="00646026">
        <w:rPr>
          <w:rFonts w:ascii="Arial" w:hAnsi="Arial" w:cs="Arial"/>
          <w:b/>
        </w:rPr>
        <w:t>rozvíjet informační systém</w:t>
      </w:r>
      <w:r w:rsidR="00646026" w:rsidRPr="00646026">
        <w:rPr>
          <w:rFonts w:ascii="Arial" w:hAnsi="Arial" w:cs="Arial"/>
          <w:b/>
        </w:rPr>
        <w:t xml:space="preserve"> ISTA</w:t>
      </w:r>
      <w:r w:rsidR="00646026" w:rsidRPr="00646026">
        <w:rPr>
          <w:rFonts w:ascii="Arial" w:hAnsi="Arial" w:cs="Arial"/>
          <w:b/>
        </w:rPr>
        <w:t xml:space="preserve"> pro správu projektů VaVaI</w:t>
      </w:r>
      <w:r w:rsidR="00646026" w:rsidRPr="00646026">
        <w:rPr>
          <w:rFonts w:ascii="Arial" w:hAnsi="Arial" w:cs="Arial"/>
          <w:b/>
        </w:rPr>
        <w:t>“.</w:t>
      </w:r>
    </w:p>
    <w:p w:rsidR="00614001" w:rsidRPr="00AE6B17" w:rsidRDefault="00614001" w:rsidP="00BC6C4B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120"/>
        <w:ind w:left="708"/>
        <w:contextualSpacing w:val="0"/>
        <w:jc w:val="both"/>
        <w:rPr>
          <w:rFonts w:ascii="Arial" w:hAnsi="Arial" w:cs="Arial"/>
        </w:rPr>
      </w:pPr>
      <w:r w:rsidRPr="00AE6B17">
        <w:rPr>
          <w:rFonts w:ascii="Arial" w:eastAsiaTheme="minorHAnsi" w:hAnsi="Arial" w:cs="Arial"/>
          <w:color w:val="000000"/>
          <w:lang w:eastAsia="en-US"/>
        </w:rPr>
        <w:t>Na str. 10 je v prvním odstavci v části</w:t>
      </w:r>
      <w:r w:rsidR="00EC5128" w:rsidRPr="00AE6B17">
        <w:rPr>
          <w:rFonts w:ascii="Arial" w:eastAsiaTheme="minorHAnsi" w:hAnsi="Arial" w:cs="Arial"/>
          <w:color w:val="000000"/>
          <w:lang w:eastAsia="en-US"/>
        </w:rPr>
        <w:t xml:space="preserve"> Hlavní cíl uvedeno </w:t>
      </w:r>
      <w:r w:rsidR="00EC5128" w:rsidRPr="00AE6B17">
        <w:rPr>
          <w:rFonts w:ascii="Arial" w:eastAsiaTheme="minorHAnsi" w:hAnsi="Arial" w:cs="Arial"/>
          <w:i/>
          <w:color w:val="000000"/>
          <w:lang w:eastAsia="en-US"/>
        </w:rPr>
        <w:t>"Národními prioritami orientovaného výzkumu, experimentálního vývoje a inovací 2021-2030"</w:t>
      </w:r>
      <w:r w:rsidRPr="00AE6B17">
        <w:rPr>
          <w:rFonts w:ascii="Arial" w:eastAsiaTheme="minorHAnsi" w:hAnsi="Arial" w:cs="Arial"/>
          <w:i/>
          <w:color w:val="000000"/>
          <w:lang w:eastAsia="en-US"/>
        </w:rPr>
        <w:t>.</w:t>
      </w:r>
    </w:p>
    <w:p w:rsidR="00EC5128" w:rsidRPr="00AE6B17" w:rsidRDefault="00116E43" w:rsidP="00AE6B17">
      <w:pPr>
        <w:pStyle w:val="Odstavecseseznamem"/>
        <w:autoSpaceDE w:val="0"/>
        <w:autoSpaceDN w:val="0"/>
        <w:adjustRightInd w:val="0"/>
        <w:spacing w:after="120"/>
        <w:ind w:left="708"/>
        <w:contextualSpacing w:val="0"/>
        <w:jc w:val="both"/>
        <w:rPr>
          <w:rFonts w:ascii="Arial" w:hAnsi="Arial" w:cs="Arial"/>
        </w:rPr>
      </w:pPr>
      <w:r>
        <w:rPr>
          <w:rFonts w:ascii="Arial" w:eastAsiaTheme="minorHAnsi" w:hAnsi="Arial" w:cs="Arial"/>
          <w:i/>
          <w:color w:val="000000"/>
          <w:lang w:eastAsia="en-US"/>
        </w:rPr>
        <w:t>Rada žádá</w:t>
      </w:r>
      <w:r w:rsidRPr="00AE6B17">
        <w:rPr>
          <w:rFonts w:ascii="Arial" w:eastAsiaTheme="minorHAnsi" w:hAnsi="Arial" w:cs="Arial"/>
          <w:i/>
          <w:color w:val="000000"/>
          <w:lang w:eastAsia="en-US"/>
        </w:rPr>
        <w:t xml:space="preserve"> </w:t>
      </w:r>
      <w:r>
        <w:rPr>
          <w:rFonts w:ascii="Arial" w:eastAsiaTheme="minorHAnsi" w:hAnsi="Arial" w:cs="Arial"/>
          <w:color w:val="000000"/>
          <w:lang w:eastAsia="en-US"/>
        </w:rPr>
        <w:t xml:space="preserve"> </w:t>
      </w:r>
      <w:r>
        <w:rPr>
          <w:rFonts w:ascii="Arial" w:eastAsiaTheme="minorHAnsi" w:hAnsi="Arial" w:cs="Arial"/>
          <w:i/>
          <w:color w:val="000000"/>
          <w:lang w:eastAsia="en-US"/>
        </w:rPr>
        <w:t>o opravu časového horizontu</w:t>
      </w:r>
      <w:r w:rsidR="00614001" w:rsidRPr="00AE6B17">
        <w:rPr>
          <w:rFonts w:ascii="Arial" w:eastAsiaTheme="minorHAnsi" w:hAnsi="Arial" w:cs="Arial"/>
          <w:color w:val="000000"/>
          <w:lang w:eastAsia="en-US"/>
        </w:rPr>
        <w:t xml:space="preserve"> Národních priorit</w:t>
      </w:r>
      <w:r w:rsidR="00AE6B17" w:rsidRPr="00AE6B17">
        <w:rPr>
          <w:rFonts w:ascii="Arial" w:eastAsiaTheme="minorHAnsi" w:hAnsi="Arial" w:cs="Arial"/>
          <w:color w:val="000000"/>
          <w:lang w:eastAsia="en-US"/>
        </w:rPr>
        <w:t>, které jsou vymezeny roky</w:t>
      </w:r>
      <w:r w:rsidR="00EC5128" w:rsidRPr="00AE6B17">
        <w:rPr>
          <w:rFonts w:ascii="Arial" w:eastAsiaTheme="minorHAnsi" w:hAnsi="Arial" w:cs="Arial"/>
          <w:color w:val="000000"/>
          <w:lang w:eastAsia="en-US"/>
        </w:rPr>
        <w:t xml:space="preserve"> 2012 - 2030.</w:t>
      </w:r>
    </w:p>
    <w:p w:rsidR="00E92CBB" w:rsidRPr="00AE6B17" w:rsidRDefault="00E92CBB" w:rsidP="00BC6C4B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Arial" w:hAnsi="Arial" w:cs="Arial"/>
          <w:color w:val="000000"/>
        </w:rPr>
      </w:pPr>
      <w:r w:rsidRPr="00AE6B17">
        <w:rPr>
          <w:rFonts w:ascii="Arial" w:hAnsi="Arial" w:cs="Arial"/>
        </w:rPr>
        <w:t xml:space="preserve">Dále Rada požaduje, aby v dokumentu byly používány zkratky, které byly v části Seznam zkratek již zavedeny. </w:t>
      </w:r>
    </w:p>
    <w:p w:rsidR="001E4FAC" w:rsidRDefault="008B2E8C" w:rsidP="00AE6B17">
      <w:pPr>
        <w:pStyle w:val="Odstavecseseznamem"/>
        <w:autoSpaceDE w:val="0"/>
        <w:autoSpaceDN w:val="0"/>
        <w:adjustRightInd w:val="0"/>
        <w:spacing w:after="120"/>
        <w:ind w:left="714"/>
        <w:contextualSpacing w:val="0"/>
        <w:jc w:val="both"/>
        <w:rPr>
          <w:rFonts w:ascii="Arial" w:hAnsi="Arial" w:cs="Arial"/>
        </w:rPr>
      </w:pPr>
      <w:r w:rsidRPr="00AE6B17">
        <w:rPr>
          <w:rFonts w:ascii="Arial" w:hAnsi="Arial" w:cs="Arial"/>
        </w:rPr>
        <w:t>Rada rovněž považuje za vhodné dokument podrobit</w:t>
      </w:r>
      <w:r w:rsidRPr="008B2E8C">
        <w:rPr>
          <w:rFonts w:ascii="Arial" w:hAnsi="Arial" w:cs="Arial"/>
        </w:rPr>
        <w:t xml:space="preserve"> důsledné textové revizi.</w:t>
      </w:r>
    </w:p>
    <w:p w:rsidR="001E4FAC" w:rsidRDefault="001E4FAC" w:rsidP="00BC6C4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1E4FAC">
        <w:rPr>
          <w:rFonts w:ascii="Arial" w:hAnsi="Arial" w:cs="Arial"/>
          <w:b/>
          <w:u w:val="single"/>
        </w:rPr>
        <w:t>Zhodnocení Perspektiv Radou</w:t>
      </w:r>
      <w:r w:rsidR="003B0271">
        <w:rPr>
          <w:rFonts w:ascii="Arial" w:hAnsi="Arial" w:cs="Arial"/>
          <w:b/>
          <w:u w:val="single"/>
        </w:rPr>
        <w:t xml:space="preserve"> a závěr</w:t>
      </w:r>
      <w:r w:rsidRPr="001E4FAC">
        <w:rPr>
          <w:rFonts w:ascii="Arial" w:hAnsi="Arial" w:cs="Arial"/>
        </w:rPr>
        <w:t>:</w:t>
      </w:r>
    </w:p>
    <w:p w:rsidR="00EC5128" w:rsidRDefault="00EC5128" w:rsidP="001E4FAC">
      <w:pPr>
        <w:pStyle w:val="Odstavecseseznamem"/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u w:val="single"/>
        </w:rPr>
      </w:pPr>
    </w:p>
    <w:p w:rsidR="00EC5128" w:rsidRPr="00DD1A6D" w:rsidRDefault="00EC5128" w:rsidP="00DD1A6D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DD1A6D">
        <w:rPr>
          <w:rFonts w:ascii="Arial" w:hAnsi="Arial" w:cs="Arial"/>
        </w:rPr>
        <w:t xml:space="preserve">Rada </w:t>
      </w:r>
    </w:p>
    <w:p w:rsidR="001E4FAC" w:rsidRDefault="00EC5128" w:rsidP="00DD1A6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120"/>
        <w:ind w:left="851" w:hanging="357"/>
        <w:contextualSpacing w:val="0"/>
        <w:jc w:val="both"/>
        <w:rPr>
          <w:rFonts w:ascii="Arial" w:hAnsi="Arial" w:cs="Arial"/>
        </w:rPr>
      </w:pPr>
      <w:r w:rsidRPr="00EC5128">
        <w:rPr>
          <w:rFonts w:ascii="Arial" w:hAnsi="Arial" w:cs="Arial"/>
        </w:rPr>
        <w:t>oceňuje přípravu dokumentu a považuje ho po zapracování připomínek za vhodnou platformu pro přípravu Koncepce TA ČR</w:t>
      </w:r>
      <w:r w:rsidR="00A90F28">
        <w:rPr>
          <w:rFonts w:ascii="Arial" w:hAnsi="Arial" w:cs="Arial"/>
        </w:rPr>
        <w:t>;</w:t>
      </w:r>
    </w:p>
    <w:p w:rsidR="00EC5128" w:rsidRPr="003B0271" w:rsidRDefault="00EC5128" w:rsidP="00DD1A6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120"/>
        <w:ind w:left="851" w:hanging="357"/>
        <w:contextualSpacing w:val="0"/>
        <w:jc w:val="both"/>
        <w:rPr>
          <w:rFonts w:ascii="Arial" w:hAnsi="Arial" w:cs="Arial"/>
        </w:rPr>
      </w:pPr>
      <w:r w:rsidRPr="003B0271">
        <w:rPr>
          <w:rFonts w:ascii="Arial" w:hAnsi="Arial" w:cs="Arial"/>
        </w:rPr>
        <w:t xml:space="preserve">doporučuje, aby TA ČR při přípravě </w:t>
      </w:r>
      <w:r w:rsidR="00116E43">
        <w:rPr>
          <w:rFonts w:ascii="Arial" w:hAnsi="Arial" w:cs="Arial"/>
        </w:rPr>
        <w:t xml:space="preserve">budoucí </w:t>
      </w:r>
      <w:r w:rsidRPr="003B0271">
        <w:rPr>
          <w:rFonts w:ascii="Arial" w:hAnsi="Arial" w:cs="Arial"/>
        </w:rPr>
        <w:t>Koncepce postupovala</w:t>
      </w:r>
      <w:r w:rsidRPr="00DD1A6D">
        <w:rPr>
          <w:rFonts w:ascii="Arial" w:hAnsi="Arial" w:cs="Arial"/>
        </w:rPr>
        <w:t xml:space="preserve"> dle aktualizace Metodiky přípravy veřejných strategií, která byla schválena usnesením vlády  ze dne 28. ledna 2019 č. 71, kde bylo v bodě č. II usnesení vlády členům vlády a vedoucím ostatních ústředních správních úřadů uloženo vycházet z této Metodiky při tvorbě a implementaci strategických dokumentů</w:t>
      </w:r>
      <w:r w:rsidR="00DD1A6D">
        <w:rPr>
          <w:rFonts w:ascii="Arial" w:hAnsi="Arial" w:cs="Arial"/>
        </w:rPr>
        <w:t>;</w:t>
      </w:r>
      <w:r w:rsidRPr="00DD1A6D">
        <w:rPr>
          <w:rFonts w:ascii="Arial" w:hAnsi="Arial" w:cs="Arial"/>
        </w:rPr>
        <w:t xml:space="preserve"> </w:t>
      </w:r>
      <w:r w:rsidR="00DD1A6D">
        <w:rPr>
          <w:rFonts w:ascii="Arial" w:hAnsi="Arial" w:cs="Arial"/>
        </w:rPr>
        <w:t>z</w:t>
      </w:r>
      <w:r w:rsidRPr="00DD1A6D">
        <w:rPr>
          <w:rFonts w:ascii="Arial" w:hAnsi="Arial" w:cs="Arial"/>
        </w:rPr>
        <w:t>ejména bude vhodné doplnit</w:t>
      </w:r>
      <w:r w:rsidRPr="003B0271">
        <w:rPr>
          <w:rFonts w:ascii="Arial" w:hAnsi="Arial" w:cs="Arial"/>
        </w:rPr>
        <w:t xml:space="preserve"> předpokládan</w:t>
      </w:r>
      <w:r w:rsidR="003B0271" w:rsidRPr="003B0271">
        <w:rPr>
          <w:rFonts w:ascii="Arial" w:hAnsi="Arial" w:cs="Arial"/>
        </w:rPr>
        <w:t>é</w:t>
      </w:r>
      <w:r w:rsidRPr="003B0271">
        <w:rPr>
          <w:rFonts w:ascii="Arial" w:hAnsi="Arial" w:cs="Arial"/>
        </w:rPr>
        <w:t xml:space="preserve"> a reáln</w:t>
      </w:r>
      <w:r w:rsidR="003B0271" w:rsidRPr="003B0271">
        <w:rPr>
          <w:rFonts w:ascii="Arial" w:hAnsi="Arial" w:cs="Arial"/>
        </w:rPr>
        <w:t>é</w:t>
      </w:r>
      <w:r w:rsidRPr="003B0271">
        <w:rPr>
          <w:rFonts w:ascii="Arial" w:hAnsi="Arial" w:cs="Arial"/>
        </w:rPr>
        <w:t xml:space="preserve"> přínos</w:t>
      </w:r>
      <w:r w:rsidR="003B0271" w:rsidRPr="003B0271">
        <w:rPr>
          <w:rFonts w:ascii="Arial" w:hAnsi="Arial" w:cs="Arial"/>
        </w:rPr>
        <w:t>y</w:t>
      </w:r>
      <w:r w:rsidRPr="003B0271">
        <w:rPr>
          <w:rFonts w:ascii="Arial" w:hAnsi="Arial" w:cs="Arial"/>
        </w:rPr>
        <w:t xml:space="preserve"> a dopad</w:t>
      </w:r>
      <w:r w:rsidR="003B0271" w:rsidRPr="003B0271">
        <w:rPr>
          <w:rFonts w:ascii="Arial" w:hAnsi="Arial" w:cs="Arial"/>
        </w:rPr>
        <w:t>y</w:t>
      </w:r>
      <w:r w:rsidRPr="003B0271">
        <w:rPr>
          <w:rFonts w:ascii="Arial" w:hAnsi="Arial" w:cs="Arial"/>
        </w:rPr>
        <w:t xml:space="preserve"> Koncepce</w:t>
      </w:r>
      <w:r w:rsidR="003B0271" w:rsidRPr="003B0271">
        <w:rPr>
          <w:rFonts w:ascii="Arial" w:hAnsi="Arial" w:cs="Arial"/>
        </w:rPr>
        <w:t>, protože k</w:t>
      </w:r>
      <w:r w:rsidRPr="003B0271">
        <w:rPr>
          <w:rFonts w:ascii="Arial" w:hAnsi="Arial" w:cs="Arial"/>
        </w:rPr>
        <w:t>oncepční materiál nemůže být připraven izolovaně, strategické práce musí být koordinovány jak horizontálně (např. napříč resorty), tak vertikálně (tedy s</w:t>
      </w:r>
      <w:r w:rsidR="003B0271" w:rsidRPr="003B0271">
        <w:rPr>
          <w:rFonts w:ascii="Arial" w:hAnsi="Arial" w:cs="Arial"/>
        </w:rPr>
        <w:t> </w:t>
      </w:r>
      <w:r w:rsidRPr="003B0271">
        <w:rPr>
          <w:rFonts w:ascii="Arial" w:hAnsi="Arial" w:cs="Arial"/>
        </w:rPr>
        <w:t>ohledem na strategické dokumenty, včetně ohledu na strategický rámec EU) i z hlediska jejich časové návaznosti a konzistence</w:t>
      </w:r>
      <w:r w:rsidR="00DD1A6D">
        <w:rPr>
          <w:rFonts w:ascii="Arial" w:hAnsi="Arial" w:cs="Arial"/>
        </w:rPr>
        <w:t>.</w:t>
      </w:r>
    </w:p>
    <w:p w:rsidR="00040B65" w:rsidRPr="005B63AC" w:rsidRDefault="00040B65" w:rsidP="00040B65">
      <w:pPr>
        <w:pStyle w:val="Tlotextu"/>
        <w:spacing w:before="0" w:after="120" w:line="240" w:lineRule="auto"/>
        <w:rPr>
          <w:rFonts w:ascii="Arial" w:hAnsi="Arial" w:cs="Arial"/>
          <w:highlight w:val="yellow"/>
        </w:rPr>
      </w:pPr>
    </w:p>
    <w:p w:rsidR="00040B65" w:rsidRDefault="003B0271" w:rsidP="00040B65">
      <w:pPr>
        <w:autoSpaceDE w:val="0"/>
        <w:autoSpaceDN w:val="0"/>
        <w:adjustRightInd w:val="0"/>
        <w:spacing w:after="120"/>
        <w:rPr>
          <w:rFonts w:ascii="Arial" w:eastAsiaTheme="minorHAnsi" w:hAnsi="Arial" w:cs="Arial"/>
          <w:color w:val="000000"/>
          <w:lang w:eastAsia="en-US"/>
        </w:rPr>
      </w:pPr>
      <w:r w:rsidRPr="003B0271">
        <w:rPr>
          <w:rFonts w:ascii="Arial" w:eastAsiaTheme="minorHAnsi" w:hAnsi="Arial" w:cs="Arial"/>
          <w:color w:val="000000"/>
          <w:lang w:eastAsia="en-US"/>
        </w:rPr>
        <w:t>26</w:t>
      </w:r>
      <w:r w:rsidR="00EF2F4E" w:rsidRPr="003B0271">
        <w:rPr>
          <w:rFonts w:ascii="Arial" w:eastAsiaTheme="minorHAnsi" w:hAnsi="Arial" w:cs="Arial"/>
          <w:color w:val="000000"/>
          <w:lang w:eastAsia="en-US"/>
        </w:rPr>
        <w:t xml:space="preserve">. </w:t>
      </w:r>
      <w:r w:rsidR="004C2038" w:rsidRPr="003B0271">
        <w:rPr>
          <w:rFonts w:ascii="Arial" w:eastAsiaTheme="minorHAnsi" w:hAnsi="Arial" w:cs="Arial"/>
          <w:color w:val="000000"/>
          <w:lang w:eastAsia="en-US"/>
        </w:rPr>
        <w:t xml:space="preserve">března </w:t>
      </w:r>
      <w:r w:rsidR="00EF2F4E" w:rsidRPr="003B0271">
        <w:rPr>
          <w:rFonts w:ascii="Arial" w:eastAsiaTheme="minorHAnsi" w:hAnsi="Arial" w:cs="Arial"/>
          <w:color w:val="000000"/>
          <w:lang w:eastAsia="en-US"/>
        </w:rPr>
        <w:t>20</w:t>
      </w:r>
      <w:r w:rsidR="004C2038" w:rsidRPr="003B0271">
        <w:rPr>
          <w:rFonts w:ascii="Arial" w:eastAsiaTheme="minorHAnsi" w:hAnsi="Arial" w:cs="Arial"/>
          <w:color w:val="000000"/>
          <w:lang w:eastAsia="en-US"/>
        </w:rPr>
        <w:t>21</w:t>
      </w:r>
    </w:p>
    <w:sectPr w:rsidR="00040B65" w:rsidSect="0016000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1059" w:rsidRDefault="00B21059">
      <w:r>
        <w:separator/>
      </w:r>
    </w:p>
  </w:endnote>
  <w:endnote w:type="continuationSeparator" w:id="0">
    <w:p w:rsidR="00B21059" w:rsidRDefault="00B21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128" w:rsidRPr="00CC370F" w:rsidRDefault="00EC5128" w:rsidP="00040B65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Stanovisko Rady pro výzkum, vývoj a inovace k Perspektivám rozvoje TA ČR v rámci systému českého VaVaI 2021 - 2025</w:t>
    </w:r>
    <w:r>
      <w:ptab w:relativeTo="margin" w:alignment="center" w:leader="none"/>
    </w:r>
    <w: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EE4380">
          <w:rPr>
            <w:rFonts w:ascii="Arial" w:hAnsi="Arial" w:cs="Arial"/>
            <w:noProof/>
            <w:sz w:val="18"/>
            <w:szCs w:val="18"/>
          </w:rPr>
          <w:t>6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EE4380">
          <w:rPr>
            <w:rFonts w:ascii="Arial" w:hAnsi="Arial" w:cs="Arial"/>
            <w:noProof/>
            <w:sz w:val="18"/>
            <w:szCs w:val="18"/>
          </w:rPr>
          <w:t>6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EC5128" w:rsidRPr="00CC370F" w:rsidRDefault="00EC5128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646026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646026">
          <w:rPr>
            <w:rFonts w:ascii="Arial" w:hAnsi="Arial" w:cs="Arial"/>
            <w:noProof/>
            <w:sz w:val="18"/>
            <w:szCs w:val="18"/>
          </w:rPr>
          <w:t>6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1059" w:rsidRDefault="00B21059">
      <w:r>
        <w:separator/>
      </w:r>
    </w:p>
  </w:footnote>
  <w:footnote w:type="continuationSeparator" w:id="0">
    <w:p w:rsidR="00B21059" w:rsidRDefault="00B21059">
      <w:r>
        <w:continuationSeparator/>
      </w:r>
    </w:p>
  </w:footnote>
  <w:footnote w:id="1">
    <w:p w:rsidR="00EC5128" w:rsidRPr="00446E55" w:rsidRDefault="00EC5128" w:rsidP="00446E55">
      <w:pPr>
        <w:pStyle w:val="Textpoznpodarou"/>
        <w:spacing w:after="120"/>
        <w:rPr>
          <w:rFonts w:ascii="Arial" w:hAnsi="Arial" w:cs="Arial"/>
          <w:sz w:val="16"/>
          <w:szCs w:val="16"/>
        </w:rPr>
      </w:pPr>
      <w:r w:rsidRPr="00446E55">
        <w:rPr>
          <w:rStyle w:val="Znakapoznpodarou"/>
          <w:rFonts w:ascii="Arial" w:hAnsi="Arial" w:cs="Arial"/>
          <w:sz w:val="16"/>
          <w:szCs w:val="16"/>
        </w:rPr>
        <w:footnoteRef/>
      </w:r>
      <w:r w:rsidRPr="00446E55">
        <w:rPr>
          <w:rFonts w:ascii="Arial" w:hAnsi="Arial" w:cs="Arial"/>
          <w:sz w:val="16"/>
          <w:szCs w:val="16"/>
        </w:rPr>
        <w:t xml:space="preserve"> Na základě Memoranda o vzájemné spolupráci ze dne 26. listopadu 2018</w:t>
      </w:r>
    </w:p>
  </w:footnote>
  <w:footnote w:id="2">
    <w:p w:rsidR="00EC5128" w:rsidRPr="00446E55" w:rsidRDefault="00EC5128" w:rsidP="00377C24">
      <w:pPr>
        <w:spacing w:after="120"/>
        <w:jc w:val="both"/>
        <w:rPr>
          <w:rFonts w:ascii="Arial" w:hAnsi="Arial" w:cs="Arial"/>
          <w:sz w:val="16"/>
          <w:szCs w:val="16"/>
        </w:rPr>
      </w:pPr>
      <w:r w:rsidRPr="00446E55">
        <w:rPr>
          <w:rStyle w:val="Znakapoznpodarou"/>
          <w:rFonts w:ascii="Arial" w:hAnsi="Arial" w:cs="Arial"/>
          <w:sz w:val="16"/>
          <w:szCs w:val="16"/>
        </w:rPr>
        <w:footnoteRef/>
      </w:r>
      <w:r w:rsidRPr="00446E55">
        <w:rPr>
          <w:rFonts w:ascii="Arial" w:hAnsi="Arial" w:cs="Arial"/>
          <w:sz w:val="16"/>
          <w:szCs w:val="16"/>
        </w:rPr>
        <w:t xml:space="preserve"> Jedná se o nástroj Evropské komise v rámci programu Horizont 2020, který dává příležitost poskytovatelům z jednotlivých členských států (jako je TA ČR) vyhlašovat společné výzvy s ostatními zeměmi na dohodnutá témata a tím finančně podpořit národní uchazeče v mezinárodních projektech VaVaI. Účast v mezinárodních výzvách ERA-NET Cofundů, do kterých je TA ČR zapojena, jsou financovány prostřednictvím programů EPSILON, ZÉTA, Prostředí pro život a THÉTA.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EC5128" w:rsidTr="00040B6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EC5128" w:rsidRPr="009758E5" w:rsidRDefault="00EC5128" w:rsidP="00040B65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75605426" wp14:editId="0B892C45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EC5128" w:rsidRPr="00CC370F" w:rsidRDefault="00EC5128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EC5128" w:rsidTr="00040B6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EC5128" w:rsidRPr="009758E5" w:rsidRDefault="00EC5128" w:rsidP="00040B65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8240" behindDoc="0" locked="0" layoutInCell="1" allowOverlap="1" wp14:anchorId="28740D4A" wp14:editId="072E8888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EC5128" w:rsidRPr="003C2A8E" w:rsidRDefault="00EC5128" w:rsidP="005D708B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 w:rsidRPr="003C2A8E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>
            <w:rPr>
              <w:rFonts w:ascii="Arial" w:hAnsi="Arial" w:cs="Arial"/>
              <w:b/>
              <w:color w:val="0070C0"/>
              <w:sz w:val="28"/>
              <w:szCs w:val="28"/>
            </w:rPr>
            <w:t>66</w:t>
          </w:r>
          <w:r w:rsidRPr="003C2A8E">
            <w:rPr>
              <w:rFonts w:ascii="Arial" w:hAnsi="Arial" w:cs="Arial"/>
              <w:b/>
              <w:color w:val="0070C0"/>
              <w:sz w:val="28"/>
              <w:szCs w:val="28"/>
            </w:rPr>
            <w:t>/A</w:t>
          </w:r>
          <w:r>
            <w:rPr>
              <w:rFonts w:ascii="Arial" w:hAnsi="Arial" w:cs="Arial"/>
              <w:b/>
              <w:color w:val="0070C0"/>
              <w:sz w:val="28"/>
              <w:szCs w:val="28"/>
            </w:rPr>
            <w:t>6</w:t>
          </w:r>
          <w:r w:rsidR="00646026">
            <w:rPr>
              <w:rFonts w:ascii="Arial" w:hAnsi="Arial" w:cs="Arial"/>
              <w:b/>
              <w:color w:val="0070C0"/>
              <w:sz w:val="28"/>
              <w:szCs w:val="28"/>
            </w:rPr>
            <w:t>u</w:t>
          </w:r>
        </w:p>
      </w:tc>
    </w:tr>
  </w:tbl>
  <w:p w:rsidR="00EC5128" w:rsidRDefault="00EC512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A152E3"/>
    <w:multiLevelType w:val="hybridMultilevel"/>
    <w:tmpl w:val="C1BCE3D2"/>
    <w:lvl w:ilvl="0" w:tplc="04050001">
      <w:start w:val="1"/>
      <w:numFmt w:val="bullet"/>
      <w:lvlText w:val=""/>
      <w:lvlJc w:val="left"/>
      <w:pPr>
        <w:ind w:left="2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74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46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18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90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62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34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06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784" w:hanging="360"/>
      </w:pPr>
      <w:rPr>
        <w:rFonts w:ascii="Wingdings" w:hAnsi="Wingdings" w:hint="default"/>
      </w:rPr>
    </w:lvl>
  </w:abstractNum>
  <w:abstractNum w:abstractNumId="1" w15:restartNumberingAfterBreak="0">
    <w:nsid w:val="1B7C0B7D"/>
    <w:multiLevelType w:val="hybridMultilevel"/>
    <w:tmpl w:val="E0FE2F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8459D0"/>
    <w:multiLevelType w:val="hybridMultilevel"/>
    <w:tmpl w:val="04F2F29C"/>
    <w:lvl w:ilvl="0" w:tplc="92BA6DFC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DB829476" w:tentative="1">
      <w:start w:val="1"/>
      <w:numFmt w:val="lowerLetter"/>
      <w:lvlText w:val="%2."/>
      <w:lvlJc w:val="left"/>
      <w:pPr>
        <w:ind w:left="1440" w:hanging="360"/>
      </w:pPr>
    </w:lvl>
    <w:lvl w:ilvl="2" w:tplc="060425F0" w:tentative="1">
      <w:start w:val="1"/>
      <w:numFmt w:val="lowerRoman"/>
      <w:lvlText w:val="%3."/>
      <w:lvlJc w:val="right"/>
      <w:pPr>
        <w:ind w:left="2160" w:hanging="180"/>
      </w:pPr>
    </w:lvl>
    <w:lvl w:ilvl="3" w:tplc="DF80F59A" w:tentative="1">
      <w:start w:val="1"/>
      <w:numFmt w:val="decimal"/>
      <w:lvlText w:val="%4."/>
      <w:lvlJc w:val="left"/>
      <w:pPr>
        <w:ind w:left="2880" w:hanging="360"/>
      </w:pPr>
    </w:lvl>
    <w:lvl w:ilvl="4" w:tplc="A1629AB6" w:tentative="1">
      <w:start w:val="1"/>
      <w:numFmt w:val="lowerLetter"/>
      <w:lvlText w:val="%5."/>
      <w:lvlJc w:val="left"/>
      <w:pPr>
        <w:ind w:left="3600" w:hanging="360"/>
      </w:pPr>
    </w:lvl>
    <w:lvl w:ilvl="5" w:tplc="9E76C706" w:tentative="1">
      <w:start w:val="1"/>
      <w:numFmt w:val="lowerRoman"/>
      <w:lvlText w:val="%6."/>
      <w:lvlJc w:val="right"/>
      <w:pPr>
        <w:ind w:left="4320" w:hanging="180"/>
      </w:pPr>
    </w:lvl>
    <w:lvl w:ilvl="6" w:tplc="C180CE98" w:tentative="1">
      <w:start w:val="1"/>
      <w:numFmt w:val="decimal"/>
      <w:lvlText w:val="%7."/>
      <w:lvlJc w:val="left"/>
      <w:pPr>
        <w:ind w:left="5040" w:hanging="360"/>
      </w:pPr>
    </w:lvl>
    <w:lvl w:ilvl="7" w:tplc="304A106C" w:tentative="1">
      <w:start w:val="1"/>
      <w:numFmt w:val="lowerLetter"/>
      <w:lvlText w:val="%8."/>
      <w:lvlJc w:val="left"/>
      <w:pPr>
        <w:ind w:left="5760" w:hanging="360"/>
      </w:pPr>
    </w:lvl>
    <w:lvl w:ilvl="8" w:tplc="49CA28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C2182E"/>
    <w:multiLevelType w:val="hybridMultilevel"/>
    <w:tmpl w:val="F7D42496"/>
    <w:lvl w:ilvl="0" w:tplc="E35AB5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E239AA"/>
    <w:multiLevelType w:val="hybridMultilevel"/>
    <w:tmpl w:val="FF642FB0"/>
    <w:lvl w:ilvl="0" w:tplc="F45ABF8C">
      <w:numFmt w:val="bullet"/>
      <w:lvlText w:val="–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786"/>
    <w:rsid w:val="00005F5A"/>
    <w:rsid w:val="0000787D"/>
    <w:rsid w:val="000305FB"/>
    <w:rsid w:val="00040B65"/>
    <w:rsid w:val="00041B65"/>
    <w:rsid w:val="00050152"/>
    <w:rsid w:val="00056333"/>
    <w:rsid w:val="0005636E"/>
    <w:rsid w:val="00071668"/>
    <w:rsid w:val="00075986"/>
    <w:rsid w:val="0008013C"/>
    <w:rsid w:val="000939CB"/>
    <w:rsid w:val="00093B20"/>
    <w:rsid w:val="000A73CA"/>
    <w:rsid w:val="000C67AF"/>
    <w:rsid w:val="000D00BF"/>
    <w:rsid w:val="000E2058"/>
    <w:rsid w:val="00116E43"/>
    <w:rsid w:val="001210B9"/>
    <w:rsid w:val="0016000C"/>
    <w:rsid w:val="0016503E"/>
    <w:rsid w:val="00167EDD"/>
    <w:rsid w:val="001A368A"/>
    <w:rsid w:val="001B78FD"/>
    <w:rsid w:val="001C0B2D"/>
    <w:rsid w:val="001C1D9D"/>
    <w:rsid w:val="001C2911"/>
    <w:rsid w:val="001D0E66"/>
    <w:rsid w:val="001D5AA4"/>
    <w:rsid w:val="001E4FAC"/>
    <w:rsid w:val="00203789"/>
    <w:rsid w:val="00211D81"/>
    <w:rsid w:val="00213BEF"/>
    <w:rsid w:val="00214F21"/>
    <w:rsid w:val="00226C7E"/>
    <w:rsid w:val="0023501E"/>
    <w:rsid w:val="00254A4A"/>
    <w:rsid w:val="002D0556"/>
    <w:rsid w:val="002D087D"/>
    <w:rsid w:val="002D5BD7"/>
    <w:rsid w:val="002D6109"/>
    <w:rsid w:val="002E37AC"/>
    <w:rsid w:val="002F3F42"/>
    <w:rsid w:val="003309A0"/>
    <w:rsid w:val="00374090"/>
    <w:rsid w:val="00377C24"/>
    <w:rsid w:val="00386EB3"/>
    <w:rsid w:val="003A087C"/>
    <w:rsid w:val="003B0271"/>
    <w:rsid w:val="003B1CDE"/>
    <w:rsid w:val="003D4AAC"/>
    <w:rsid w:val="003D6283"/>
    <w:rsid w:val="003E2573"/>
    <w:rsid w:val="003E46C9"/>
    <w:rsid w:val="003F0340"/>
    <w:rsid w:val="00412CE9"/>
    <w:rsid w:val="00446E55"/>
    <w:rsid w:val="00454866"/>
    <w:rsid w:val="00460E5B"/>
    <w:rsid w:val="00464184"/>
    <w:rsid w:val="004643ED"/>
    <w:rsid w:val="004666BF"/>
    <w:rsid w:val="00484E7C"/>
    <w:rsid w:val="004A1B8E"/>
    <w:rsid w:val="004C2038"/>
    <w:rsid w:val="004F5500"/>
    <w:rsid w:val="00511330"/>
    <w:rsid w:val="00527626"/>
    <w:rsid w:val="00543117"/>
    <w:rsid w:val="00584D7C"/>
    <w:rsid w:val="00585E61"/>
    <w:rsid w:val="00592AB9"/>
    <w:rsid w:val="005B63AC"/>
    <w:rsid w:val="005D708B"/>
    <w:rsid w:val="005E065E"/>
    <w:rsid w:val="00605E9E"/>
    <w:rsid w:val="006111A0"/>
    <w:rsid w:val="006132A8"/>
    <w:rsid w:val="00614001"/>
    <w:rsid w:val="00637743"/>
    <w:rsid w:val="00646026"/>
    <w:rsid w:val="00650AAE"/>
    <w:rsid w:val="006552F6"/>
    <w:rsid w:val="006910C7"/>
    <w:rsid w:val="00691785"/>
    <w:rsid w:val="006A0C47"/>
    <w:rsid w:val="006C3A8D"/>
    <w:rsid w:val="006C7895"/>
    <w:rsid w:val="006D6B7E"/>
    <w:rsid w:val="006E0B66"/>
    <w:rsid w:val="006E6A11"/>
    <w:rsid w:val="0070757B"/>
    <w:rsid w:val="00721D89"/>
    <w:rsid w:val="0073423D"/>
    <w:rsid w:val="00750D52"/>
    <w:rsid w:val="00760FBA"/>
    <w:rsid w:val="00787933"/>
    <w:rsid w:val="00796D9F"/>
    <w:rsid w:val="007A1715"/>
    <w:rsid w:val="007A5F49"/>
    <w:rsid w:val="007C300C"/>
    <w:rsid w:val="007D0861"/>
    <w:rsid w:val="00846C60"/>
    <w:rsid w:val="0087219F"/>
    <w:rsid w:val="008812B1"/>
    <w:rsid w:val="008832DA"/>
    <w:rsid w:val="008B2E8C"/>
    <w:rsid w:val="008C10EB"/>
    <w:rsid w:val="008D357D"/>
    <w:rsid w:val="008D59C3"/>
    <w:rsid w:val="009277AF"/>
    <w:rsid w:val="009351A6"/>
    <w:rsid w:val="00942EDE"/>
    <w:rsid w:val="00947590"/>
    <w:rsid w:val="00951CC7"/>
    <w:rsid w:val="00954517"/>
    <w:rsid w:val="00955042"/>
    <w:rsid w:val="00957175"/>
    <w:rsid w:val="00960174"/>
    <w:rsid w:val="0097006C"/>
    <w:rsid w:val="009715B5"/>
    <w:rsid w:val="00987786"/>
    <w:rsid w:val="00991281"/>
    <w:rsid w:val="009B213B"/>
    <w:rsid w:val="009D68E6"/>
    <w:rsid w:val="009F5F8D"/>
    <w:rsid w:val="00A01884"/>
    <w:rsid w:val="00A21E32"/>
    <w:rsid w:val="00A32BEA"/>
    <w:rsid w:val="00A3565D"/>
    <w:rsid w:val="00A45B44"/>
    <w:rsid w:val="00A6268B"/>
    <w:rsid w:val="00A76797"/>
    <w:rsid w:val="00A90F28"/>
    <w:rsid w:val="00A92354"/>
    <w:rsid w:val="00A93157"/>
    <w:rsid w:val="00A951B5"/>
    <w:rsid w:val="00AA0E46"/>
    <w:rsid w:val="00AA4BBA"/>
    <w:rsid w:val="00AB55F9"/>
    <w:rsid w:val="00AE6B17"/>
    <w:rsid w:val="00AE7E8B"/>
    <w:rsid w:val="00B027FE"/>
    <w:rsid w:val="00B2059E"/>
    <w:rsid w:val="00B21059"/>
    <w:rsid w:val="00B237C0"/>
    <w:rsid w:val="00B43C4E"/>
    <w:rsid w:val="00B61C00"/>
    <w:rsid w:val="00B67D3D"/>
    <w:rsid w:val="00B67EAB"/>
    <w:rsid w:val="00B74F29"/>
    <w:rsid w:val="00B77E85"/>
    <w:rsid w:val="00B97F7F"/>
    <w:rsid w:val="00BC6C4B"/>
    <w:rsid w:val="00BF1069"/>
    <w:rsid w:val="00C15FB0"/>
    <w:rsid w:val="00C26041"/>
    <w:rsid w:val="00C3520A"/>
    <w:rsid w:val="00C434CB"/>
    <w:rsid w:val="00C50CEA"/>
    <w:rsid w:val="00C516D6"/>
    <w:rsid w:val="00C605BB"/>
    <w:rsid w:val="00C64B4E"/>
    <w:rsid w:val="00C84E96"/>
    <w:rsid w:val="00C9448C"/>
    <w:rsid w:val="00CD68D3"/>
    <w:rsid w:val="00CF6492"/>
    <w:rsid w:val="00D20926"/>
    <w:rsid w:val="00D5407C"/>
    <w:rsid w:val="00D67192"/>
    <w:rsid w:val="00D750AA"/>
    <w:rsid w:val="00D8503F"/>
    <w:rsid w:val="00D85A0F"/>
    <w:rsid w:val="00D85B89"/>
    <w:rsid w:val="00DD1A6D"/>
    <w:rsid w:val="00DF3270"/>
    <w:rsid w:val="00E06251"/>
    <w:rsid w:val="00E26174"/>
    <w:rsid w:val="00E36512"/>
    <w:rsid w:val="00E436B0"/>
    <w:rsid w:val="00E5510E"/>
    <w:rsid w:val="00E55276"/>
    <w:rsid w:val="00E664F3"/>
    <w:rsid w:val="00E92CBB"/>
    <w:rsid w:val="00E950FB"/>
    <w:rsid w:val="00E97F56"/>
    <w:rsid w:val="00EA0B10"/>
    <w:rsid w:val="00EC5128"/>
    <w:rsid w:val="00EE4380"/>
    <w:rsid w:val="00EF2F4E"/>
    <w:rsid w:val="00F30CC3"/>
    <w:rsid w:val="00F363C8"/>
    <w:rsid w:val="00F55A13"/>
    <w:rsid w:val="00F60CF5"/>
    <w:rsid w:val="00F70EF6"/>
    <w:rsid w:val="00F70FDB"/>
    <w:rsid w:val="00FA0212"/>
    <w:rsid w:val="00FB2434"/>
    <w:rsid w:val="00FD2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CAF527F"/>
  <w15:docId w15:val="{4BB5F0DE-C844-4269-8241-8C0806426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4">
    <w:name w:val="l4"/>
    <w:basedOn w:val="Normln"/>
    <w:rsid w:val="00071668"/>
    <w:pPr>
      <w:spacing w:before="100" w:beforeAutospacing="1" w:after="100" w:afterAutospacing="1"/>
    </w:pPr>
  </w:style>
  <w:style w:type="character" w:styleId="PromnnHTML">
    <w:name w:val="HTML Variable"/>
    <w:basedOn w:val="Standardnpsmoodstavce"/>
    <w:uiPriority w:val="99"/>
    <w:semiHidden/>
    <w:unhideWhenUsed/>
    <w:rsid w:val="00071668"/>
    <w:rPr>
      <w:i/>
      <w:iCs/>
    </w:rPr>
  </w:style>
  <w:style w:type="paragraph" w:customStyle="1" w:styleId="l5">
    <w:name w:val="l5"/>
    <w:basedOn w:val="Normln"/>
    <w:rsid w:val="00071668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071668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D00BF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D00B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D00BF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2D6109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757B"/>
    <w:pPr>
      <w:spacing w:after="0" w:line="240" w:lineRule="auto"/>
      <w:jc w:val="left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757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4F55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draznn">
    <w:name w:val="Emphasis"/>
    <w:basedOn w:val="Standardnpsmoodstavce"/>
    <w:uiPriority w:val="20"/>
    <w:qFormat/>
    <w:rsid w:val="00BF1069"/>
    <w:rPr>
      <w:i/>
      <w:iCs/>
    </w:rPr>
  </w:style>
  <w:style w:type="paragraph" w:styleId="Zkladntext2">
    <w:name w:val="Body Text 2"/>
    <w:basedOn w:val="Normln"/>
    <w:link w:val="Zkladntext2Char"/>
    <w:rsid w:val="00E92CBB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E92CBB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04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20D59C-87D5-4E75-8D19-BBE9F313C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2346</Words>
  <Characters>13842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16156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Luboš Sychra</dc:creator>
  <cp:lastModifiedBy>Marek Jan</cp:lastModifiedBy>
  <cp:revision>2</cp:revision>
  <cp:lastPrinted>2016-03-18T08:42:00Z</cp:lastPrinted>
  <dcterms:created xsi:type="dcterms:W3CDTF">2021-03-24T11:40:00Z</dcterms:created>
  <dcterms:modified xsi:type="dcterms:W3CDTF">2021-03-24T11:40:00Z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J">
    <vt:lpwstr>2900/2015/GAČR/SMS</vt:lpwstr>
  </property>
  <property fmtid="{D5CDD505-2E9C-101B-9397-08002B2CF9AE}" pid="3" name="CJ_Spis_Pisemnost">
    <vt:lpwstr>686/2015/GAČR/SMS</vt:lpwstr>
  </property>
  <property fmtid="{D5CDD505-2E9C-101B-9397-08002B2CF9AE}" pid="4" name="Contact_PostaOdes_All">
    <vt:lpwstr>ROZDĚLOVNÍK...</vt:lpwstr>
  </property>
  <property fmtid="{D5CDD505-2E9C-101B-9397-08002B2CF9AE}" pid="5" name="DatumPlatnosti_PisemnostTypZpristupneniInformaciZOSZ_Pisemnost">
    <vt:lpwstr>ZOSZ_DatumPlatnosti</vt:lpwstr>
  </property>
  <property fmtid="{D5CDD505-2E9C-101B-9397-08002B2CF9AE}" pid="6" name="DatumPoriz_Pisemnost">
    <vt:lpwstr>18.3.2016</vt:lpwstr>
  </property>
  <property fmtid="{D5CDD505-2E9C-101B-9397-08002B2CF9AE}" pid="7" name="DisplayName_SpisovyUzel_PoziceZodpo_Pisemnost">
    <vt:lpwstr>Úsek sekretariátu a metodiky</vt:lpwstr>
  </property>
  <property fmtid="{D5CDD505-2E9C-101B-9397-08002B2CF9AE}" pid="8" name="DisplayName_UserPoriz_Pisemnost">
    <vt:lpwstr>Marie Kohoutova</vt:lpwstr>
  </property>
  <property fmtid="{D5CDD505-2E9C-101B-9397-08002B2CF9AE}" pid="9" name="EC_Pisemnost">
    <vt:lpwstr>1846/2016-GAČR</vt:lpwstr>
  </property>
  <property fmtid="{D5CDD505-2E9C-101B-9397-08002B2CF9AE}" pid="10" name="Key_BarCode_Pisemnost">
    <vt:lpwstr>*B000026416*</vt:lpwstr>
  </property>
  <property fmtid="{D5CDD505-2E9C-101B-9397-08002B2CF9AE}" pid="11" name="KRukam">
    <vt:lpwstr>{KRukam}</vt:lpwstr>
  </property>
  <property fmtid="{D5CDD505-2E9C-101B-9397-08002B2CF9AE}" pid="12" name="Odkaz">
    <vt:lpwstr>ODKAZ</vt:lpwstr>
  </property>
  <property fmtid="{D5CDD505-2E9C-101B-9397-08002B2CF9AE}" pid="13" name="Password_PisemnostTypZpristupneniInformaciZOSZ_Pisemnost">
    <vt:lpwstr>ZOSZ_Password</vt:lpwstr>
  </property>
  <property fmtid="{D5CDD505-2E9C-101B-9397-08002B2CF9AE}" pid="14" name="PocetListuDokumentu_Pisemnost">
    <vt:lpwstr>1</vt:lpwstr>
  </property>
  <property fmtid="{D5CDD505-2E9C-101B-9397-08002B2CF9AE}" pid="15" name="PocetListu_Pisemnost">
    <vt:lpwstr>1</vt:lpwstr>
  </property>
  <property fmtid="{D5CDD505-2E9C-101B-9397-08002B2CF9AE}" pid="16" name="PocetPriloh_Pisemnost">
    <vt:lpwstr>0</vt:lpwstr>
  </property>
  <property fmtid="{D5CDD505-2E9C-101B-9397-08002B2CF9AE}" pid="17" name="Podpis">
    <vt:lpwstr/>
  </property>
  <property fmtid="{D5CDD505-2E9C-101B-9397-08002B2CF9AE}" pid="18" name="SkartacniZnakLhuta_PisemnostZnak">
    <vt:lpwstr>V/3</vt:lpwstr>
  </property>
  <property fmtid="{D5CDD505-2E9C-101B-9397-08002B2CF9AE}" pid="19" name="SmlouvaCislo">
    <vt:lpwstr>ČÍSLO SMLOUVY</vt:lpwstr>
  </property>
  <property fmtid="{D5CDD505-2E9C-101B-9397-08002B2CF9AE}" pid="20" name="SZ_Spis_Pisemnost">
    <vt:lpwstr>ZN/219/SMS/2015</vt:lpwstr>
  </property>
  <property fmtid="{D5CDD505-2E9C-101B-9397-08002B2CF9AE}" pid="21" name="TEST">
    <vt:lpwstr>testovací pole</vt:lpwstr>
  </property>
  <property fmtid="{D5CDD505-2E9C-101B-9397-08002B2CF9AE}" pid="22" name="TypPrilohy_Pisemnost">
    <vt:lpwstr>TYP PŘÍLOHY</vt:lpwstr>
  </property>
  <property fmtid="{D5CDD505-2E9C-101B-9397-08002B2CF9AE}" pid="23" name="UserName_PisemnostTypZpristupneniInformaciZOSZ_Pisemnost">
    <vt:lpwstr>ZOSZ_UserName</vt:lpwstr>
  </property>
  <property fmtid="{D5CDD505-2E9C-101B-9397-08002B2CF9AE}" pid="24" name="Vec_Pisemnost">
    <vt:lpwstr>Koncepce činnosti Grantové agentury České republiky na léta 2016 - 2020 - verze pro jednání vlády</vt:lpwstr>
  </property>
  <property fmtid="{D5CDD505-2E9C-101B-9397-08002B2CF9AE}" pid="25" name="Zkratka_SpisovyUzel_PoziceZodpo_Pisemnost">
    <vt:lpwstr>SMS</vt:lpwstr>
  </property>
</Properties>
</file>